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1F7" w:rsidRDefault="009E21F7" w:rsidP="00601A31">
      <w:pPr>
        <w:spacing w:line="276" w:lineRule="auto"/>
        <w:rPr>
          <w:rFonts w:asciiTheme="majorHAnsi" w:eastAsiaTheme="minorHAnsi" w:hAnsiTheme="majorHAnsi" w:cs="Arial"/>
          <w:sz w:val="21"/>
          <w:szCs w:val="21"/>
          <w:lang w:eastAsia="en-US"/>
        </w:rPr>
      </w:pPr>
    </w:p>
    <w:p w:rsidR="009E21F7" w:rsidRPr="00382339" w:rsidRDefault="009E21F7" w:rsidP="009E21F7">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2021-</w:t>
      </w:r>
      <w:r w:rsidRPr="00D70D5F">
        <w:rPr>
          <w:b/>
          <w:sz w:val="16"/>
          <w:szCs w:val="16"/>
          <w14:shadow w14:blurRad="50800" w14:dist="38100" w14:dir="2700000" w14:sx="100000" w14:sy="100000" w14:kx="0" w14:ky="0" w14:algn="tl">
            <w14:srgbClr w14:val="000000">
              <w14:alpha w14:val="60000"/>
            </w14:srgbClr>
          </w14:shadow>
        </w:rPr>
        <w:t>______</w:t>
      </w:r>
      <w:r>
        <w:rPr>
          <w:b/>
          <w:color w:val="C00000"/>
          <w:sz w:val="16"/>
          <w:szCs w:val="16"/>
          <w14:shadow w14:blurRad="50800" w14:dist="38100" w14:dir="2700000" w14:sx="100000" w14:sy="100000" w14:kx="0" w14:ky="0" w14:algn="tl">
            <w14:srgbClr w14:val="000000">
              <w14:alpha w14:val="60000"/>
            </w14:srgbClr>
          </w14:shadow>
        </w:rPr>
        <w:t xml:space="preserve"> (asignación número de Contrato)</w:t>
      </w:r>
    </w:p>
    <w:p w:rsidR="009E21F7" w:rsidRPr="00382339" w:rsidRDefault="009E21F7" w:rsidP="009E21F7">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Licitación Pública Nacional, Ref.: PROMESE/CAL-CCC-</w:t>
      </w:r>
      <w:r w:rsidR="00E601E5">
        <w:rPr>
          <w:b/>
          <w:sz w:val="16"/>
          <w:szCs w:val="16"/>
          <w14:shadow w14:blurRad="50800" w14:dist="38100" w14:dir="2700000" w14:sx="100000" w14:sy="100000" w14:kx="0" w14:ky="0" w14:algn="tl">
            <w14:srgbClr w14:val="000000">
              <w14:alpha w14:val="60000"/>
            </w14:srgbClr>
          </w14:shadow>
        </w:rPr>
        <w:t>PEPU-2021-0009</w:t>
      </w:r>
    </w:p>
    <w:p w:rsidR="009E21F7" w:rsidRPr="00D70D5F" w:rsidRDefault="009E21F7" w:rsidP="009E21F7">
      <w:pPr>
        <w:pStyle w:val="Encabezado"/>
        <w:tabs>
          <w:tab w:val="left" w:pos="4575"/>
        </w:tabs>
        <w:ind w:right="360"/>
        <w:rPr>
          <w:b/>
          <w:color w:val="C00000"/>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 xml:space="preserve">PROMESE/CAL </w:t>
      </w:r>
      <w:r w:rsidRPr="00382339">
        <w:rPr>
          <w:b/>
          <w:sz w:val="16"/>
          <w:szCs w:val="16"/>
          <w14:shadow w14:blurRad="50800" w14:dist="38100" w14:dir="2700000" w14:sx="100000" w14:sy="100000" w14:kx="0" w14:ky="0" w14:algn="tl">
            <w14:srgbClr w14:val="000000">
              <w14:alpha w14:val="60000"/>
            </w14:srgbClr>
          </w14:shadow>
        </w:rPr>
        <w:t xml:space="preserve">// </w:t>
      </w:r>
      <w:r w:rsidRPr="00D70D5F">
        <w:rPr>
          <w:b/>
          <w:sz w:val="16"/>
          <w:szCs w:val="16"/>
          <w14:shadow w14:blurRad="50800" w14:dist="38100" w14:dir="2700000" w14:sx="100000" w14:sy="100000" w14:kx="0" w14:ky="0" w14:algn="tl">
            <w14:srgbClr w14:val="000000">
              <w14:alpha w14:val="60000"/>
            </w14:srgbClr>
          </w14:shadow>
        </w:rPr>
        <w:t>_________________</w:t>
      </w:r>
      <w:r w:rsidRPr="00D70D5F">
        <w:rPr>
          <w:b/>
          <w:color w:val="C00000"/>
          <w:sz w:val="16"/>
          <w:szCs w:val="16"/>
          <w14:shadow w14:blurRad="50800" w14:dist="38100" w14:dir="2700000" w14:sx="100000" w14:sy="100000" w14:kx="0" w14:ky="0" w14:algn="tl">
            <w14:srgbClr w14:val="000000">
              <w14:alpha w14:val="60000"/>
            </w14:srgbClr>
          </w14:shadow>
        </w:rPr>
        <w:t>(Nombre del Proveedor)</w:t>
      </w:r>
    </w:p>
    <w:p w:rsidR="009E21F7" w:rsidRPr="001B7996" w:rsidRDefault="009E21F7" w:rsidP="009E21F7">
      <w:pPr>
        <w:pStyle w:val="Encabezado"/>
        <w:ind w:right="360"/>
        <w:rPr>
          <w:sz w:val="16"/>
          <w:szCs w:val="16"/>
          <w14:shadow w14:blurRad="50800" w14:dist="38100" w14:dir="2700000" w14:sx="100000" w14:sy="100000" w14:kx="0" w14:ky="0" w14:algn="tl">
            <w14:srgbClr w14:val="000000">
              <w14:alpha w14:val="60000"/>
            </w14:srgbClr>
          </w14:shadow>
        </w:rPr>
      </w:pPr>
      <w:r w:rsidRPr="00382339">
        <w:rPr>
          <w:b/>
          <w:sz w:val="16"/>
          <w:szCs w:val="16"/>
          <w14:shadow w14:blurRad="50800" w14:dist="38100" w14:dir="2700000" w14:sx="100000" w14:sy="100000" w14:kx="0" w14:ky="0" w14:algn="tl">
            <w14:srgbClr w14:val="000000">
              <w14:alpha w14:val="60000"/>
            </w14:srgbClr>
          </w14:shadow>
        </w:rPr>
        <w:t>Monto: RD$</w:t>
      </w:r>
      <w:r w:rsidRPr="001B7996">
        <w:rPr>
          <w:b/>
          <w:sz w:val="16"/>
          <w:szCs w:val="16"/>
          <w14:shadow w14:blurRad="50800" w14:dist="38100" w14:dir="2700000" w14:sx="100000" w14:sy="100000" w14:kx="0" w14:ky="0" w14:algn="tl">
            <w14:srgbClr w14:val="000000">
              <w14:alpha w14:val="60000"/>
            </w14:srgbClr>
          </w14:shadow>
        </w:rPr>
        <w:t>___________</w:t>
      </w:r>
      <w:r>
        <w:rPr>
          <w:b/>
          <w:sz w:val="16"/>
          <w:szCs w:val="16"/>
          <w14:shadow w14:blurRad="50800" w14:dist="38100" w14:dir="2700000" w14:sx="100000" w14:sy="100000" w14:kx="0" w14:ky="0" w14:algn="tl">
            <w14:srgbClr w14:val="000000">
              <w14:alpha w14:val="60000"/>
            </w14:srgbClr>
          </w14:shadow>
        </w:rPr>
        <w:t xml:space="preserve"> // Garantía: RD</w:t>
      </w:r>
      <w:r w:rsidRPr="001B7996">
        <w:rPr>
          <w:b/>
          <w:sz w:val="16"/>
          <w:szCs w:val="16"/>
          <w14:shadow w14:blurRad="50800" w14:dist="38100" w14:dir="2700000" w14:sx="100000" w14:sy="100000" w14:kx="0" w14:ky="0" w14:algn="tl">
            <w14:srgbClr w14:val="000000">
              <w14:alpha w14:val="60000"/>
            </w14:srgbClr>
          </w14:shadow>
        </w:rPr>
        <w:t>$_____________</w:t>
      </w:r>
    </w:p>
    <w:p w:rsidR="009E21F7" w:rsidRDefault="009E21F7" w:rsidP="009E21F7">
      <w:pPr>
        <w:spacing w:line="276" w:lineRule="auto"/>
        <w:jc w:val="center"/>
        <w:rPr>
          <w:rFonts w:asciiTheme="majorHAnsi" w:eastAsiaTheme="minorHAnsi" w:hAnsiTheme="majorHAnsi" w:cs="Arial"/>
          <w:sz w:val="21"/>
          <w:szCs w:val="21"/>
          <w:lang w:eastAsia="en-US"/>
        </w:rPr>
      </w:pPr>
    </w:p>
    <w:p w:rsidR="009E21F7" w:rsidRDefault="009E21F7" w:rsidP="009E21F7">
      <w:pPr>
        <w:spacing w:line="276" w:lineRule="auto"/>
        <w:jc w:val="center"/>
        <w:rPr>
          <w:rFonts w:asciiTheme="majorHAnsi" w:eastAsiaTheme="minorHAnsi" w:hAnsiTheme="majorHAnsi" w:cs="Arial"/>
          <w:sz w:val="21"/>
          <w:szCs w:val="21"/>
          <w:lang w:eastAsia="en-US"/>
        </w:rPr>
      </w:pPr>
    </w:p>
    <w:p w:rsidR="009E21F7" w:rsidRPr="00BF534D" w:rsidRDefault="00A22EAB" w:rsidP="009E21F7">
      <w:pPr>
        <w:jc w:val="center"/>
        <w:rPr>
          <w:rFonts w:ascii="Cambria" w:hAnsi="Cambria"/>
          <w:b/>
          <w:sz w:val="19"/>
          <w:szCs w:val="19"/>
          <w:lang w:val="es-ES" w:eastAsia="es-MX"/>
        </w:rPr>
      </w:pPr>
      <w:r>
        <w:rPr>
          <w:rFonts w:ascii="Cambria" w:hAnsi="Cambria"/>
          <w:b/>
          <w:sz w:val="19"/>
          <w:szCs w:val="19"/>
          <w:lang w:val="es-ES" w:eastAsia="es-MX"/>
        </w:rPr>
        <w:t>CONTRATO DE SERVICIOS</w:t>
      </w:r>
    </w:p>
    <w:p w:rsidR="009E21F7" w:rsidRPr="00BF534D" w:rsidRDefault="009E21F7" w:rsidP="009E21F7">
      <w:pPr>
        <w:pBdr>
          <w:top w:val="threeDEmboss" w:sz="18" w:space="0" w:color="auto"/>
        </w:pBdr>
        <w:jc w:val="center"/>
        <w:rPr>
          <w:rFonts w:ascii="Cambria" w:hAnsi="Cambria"/>
          <w:b/>
          <w:sz w:val="19"/>
          <w:szCs w:val="19"/>
          <w:u w:val="single"/>
          <w:lang w:val="es-ES" w:eastAsia="es-MX"/>
        </w:rPr>
      </w:pPr>
    </w:p>
    <w:p w:rsidR="009E21F7" w:rsidRPr="00BF534D" w:rsidRDefault="009E21F7" w:rsidP="009E21F7">
      <w:pPr>
        <w:spacing w:line="276" w:lineRule="auto"/>
        <w:jc w:val="both"/>
        <w:rPr>
          <w:rFonts w:ascii="Cambria" w:hAnsi="Cambria"/>
          <w:b/>
          <w:sz w:val="19"/>
          <w:szCs w:val="19"/>
          <w:lang w:val="es-ES"/>
        </w:rPr>
      </w:pPr>
      <w:r w:rsidRPr="00BF534D">
        <w:rPr>
          <w:rFonts w:ascii="Cambria" w:hAnsi="Cambria"/>
          <w:b/>
          <w:sz w:val="19"/>
          <w:szCs w:val="19"/>
          <w:lang w:val="es-ES"/>
        </w:rPr>
        <w:t>ENTRE:</w:t>
      </w:r>
    </w:p>
    <w:p w:rsidR="009E21F7" w:rsidRPr="00BF534D" w:rsidRDefault="009E21F7" w:rsidP="009E21F7">
      <w:pPr>
        <w:spacing w:line="276" w:lineRule="auto"/>
        <w:jc w:val="both"/>
        <w:rPr>
          <w:rFonts w:ascii="Cambria" w:hAnsi="Cambria"/>
          <w:b/>
          <w:sz w:val="19"/>
          <w:szCs w:val="19"/>
        </w:rPr>
      </w:pPr>
      <w:r w:rsidRPr="00BF534D">
        <w:rPr>
          <w:rFonts w:ascii="Cambria" w:hAnsi="Cambria"/>
          <w:sz w:val="19"/>
          <w:szCs w:val="19"/>
          <w:lang w:val="es-ES"/>
        </w:rPr>
        <w:t xml:space="preserve">De una parte, </w:t>
      </w:r>
      <w:r w:rsidRPr="00BF534D">
        <w:rPr>
          <w:rFonts w:ascii="Cambria" w:hAnsi="Cambria"/>
          <w:b/>
          <w:sz w:val="19"/>
          <w:szCs w:val="19"/>
        </w:rPr>
        <w:t xml:space="preserve">EL PROGRAMA DE MEDICAMENTOS ESENCIALES/CENTRAL DE APOYO LOGISTICO, (PROMESE/CAL), </w:t>
      </w:r>
      <w:r w:rsidRPr="00BF534D">
        <w:rPr>
          <w:rFonts w:ascii="Cambria" w:hAnsi="Cambria"/>
          <w:sz w:val="19"/>
          <w:szCs w:val="19"/>
        </w:rPr>
        <w:t>institución del Estado Dominicano adscrita al Ministerio de Salud Pública y Asistencia Social</w:t>
      </w:r>
      <w:r w:rsidRPr="00BF534D">
        <w:rPr>
          <w:rFonts w:ascii="Cambria" w:hAnsi="Cambria"/>
          <w:b/>
          <w:sz w:val="19"/>
          <w:szCs w:val="19"/>
        </w:rPr>
        <w:t xml:space="preserve">, </w:t>
      </w:r>
      <w:r w:rsidRPr="00BF534D">
        <w:rPr>
          <w:rFonts w:ascii="Cambria" w:hAnsi="Cambria"/>
          <w:sz w:val="19"/>
          <w:szCs w:val="19"/>
        </w:rPr>
        <w:t xml:space="preserve">establecido mediante el Decreto No. 608-12, de fecha cinco (5) de octubre del dos mil doce (2012), y su modificatoria establecida mediante el Decreto No.168-13, de fecha veintiuno (21) de junio del año dos mil trece (2013), con domicilio y asiento social en Ciudad de la Salud, Ave. Konrad Adenauer, Prolongación Charles de Gaulle, Municipio de Santo Domingo Norte, Provincia de Santo Domingo, debidamente representada por su Director General, </w:t>
      </w:r>
      <w:r>
        <w:rPr>
          <w:rFonts w:ascii="Cambria" w:hAnsi="Cambria"/>
          <w:sz w:val="19"/>
          <w:szCs w:val="19"/>
        </w:rPr>
        <w:t>señor ____________________________________________, dominicano, mayor de edad, p</w:t>
      </w:r>
      <w:r w:rsidRPr="00BF534D">
        <w:rPr>
          <w:rFonts w:ascii="Cambria" w:hAnsi="Cambria"/>
          <w:sz w:val="19"/>
          <w:szCs w:val="19"/>
        </w:rPr>
        <w:t>ortador de la Cédula de Identidad y Electoral No.</w:t>
      </w:r>
      <w:r>
        <w:rPr>
          <w:rFonts w:ascii="Cambria" w:hAnsi="Cambria"/>
          <w:sz w:val="19"/>
          <w:szCs w:val="19"/>
        </w:rPr>
        <w:t>_____________________</w:t>
      </w:r>
      <w:r w:rsidRPr="00BF534D">
        <w:rPr>
          <w:rFonts w:ascii="Cambria" w:hAnsi="Cambria"/>
          <w:sz w:val="19"/>
          <w:szCs w:val="19"/>
        </w:rPr>
        <w:t>, domiciliado y residente en esta ciudad de Santo Domingo, Distrito Nacional;</w:t>
      </w:r>
      <w:r w:rsidRPr="00BF534D">
        <w:rPr>
          <w:rFonts w:ascii="Cambria" w:hAnsi="Cambria"/>
          <w:sz w:val="19"/>
          <w:szCs w:val="19"/>
          <w:lang w:val="es-ES"/>
        </w:rPr>
        <w:t xml:space="preserve"> </w:t>
      </w:r>
      <w:r w:rsidRPr="00BF534D">
        <w:rPr>
          <w:rFonts w:ascii="Cambria" w:hAnsi="Cambria"/>
          <w:sz w:val="19"/>
          <w:szCs w:val="19"/>
        </w:rPr>
        <w:t xml:space="preserve">quién en lo que sigue del presente contrato se denominará por su Propio nombre o como </w:t>
      </w:r>
      <w:r w:rsidRPr="00BF534D">
        <w:rPr>
          <w:rFonts w:ascii="Cambria" w:hAnsi="Cambria"/>
          <w:b/>
          <w:sz w:val="19"/>
          <w:szCs w:val="19"/>
        </w:rPr>
        <w:t>PROMESE/CAL.</w:t>
      </w:r>
    </w:p>
    <w:p w:rsidR="009E21F7" w:rsidRPr="00BF534D" w:rsidRDefault="009E21F7" w:rsidP="009E21F7">
      <w:pPr>
        <w:jc w:val="both"/>
        <w:rPr>
          <w:rFonts w:ascii="Cambria" w:hAnsi="Cambria"/>
          <w:sz w:val="19"/>
          <w:szCs w:val="19"/>
          <w:lang w:val="es-MX" w:eastAsia="es-MX"/>
        </w:rPr>
      </w:pPr>
    </w:p>
    <w:p w:rsidR="009E21F7" w:rsidRPr="00BF534D" w:rsidRDefault="009E21F7" w:rsidP="009E21F7">
      <w:pPr>
        <w:spacing w:line="276" w:lineRule="auto"/>
        <w:jc w:val="both"/>
        <w:rPr>
          <w:rFonts w:ascii="Cambria" w:hAnsi="Cambria"/>
          <w:sz w:val="19"/>
          <w:szCs w:val="19"/>
          <w:lang w:val="es-MX" w:eastAsia="es-MX"/>
        </w:rPr>
      </w:pPr>
      <w:r w:rsidRPr="00BF534D">
        <w:rPr>
          <w:rFonts w:ascii="Cambria" w:hAnsi="Cambria"/>
          <w:sz w:val="19"/>
          <w:szCs w:val="19"/>
          <w:lang w:val="es-MX" w:eastAsia="es-MX"/>
        </w:rPr>
        <w:t xml:space="preserve">De la otra parte, </w:t>
      </w:r>
      <w:r>
        <w:rPr>
          <w:rFonts w:ascii="Cambria" w:hAnsi="Cambria"/>
          <w:b/>
          <w:sz w:val="19"/>
          <w:szCs w:val="19"/>
          <w:lang w:val="es-MX" w:eastAsia="es-MX"/>
        </w:rPr>
        <w:t>__________________________________,</w:t>
      </w:r>
      <w:r w:rsidRPr="00BF534D">
        <w:rPr>
          <w:rFonts w:ascii="Cambria" w:hAnsi="Cambria"/>
          <w:sz w:val="19"/>
          <w:szCs w:val="19"/>
          <w:lang w:val="es-MX" w:eastAsia="es-MX"/>
        </w:rPr>
        <w:t xml:space="preserve"> compañía organizada y constituida bajo las leyes de la República Dominicana, con Registro Nacional de Contribuyentes número </w:t>
      </w:r>
      <w:r>
        <w:rPr>
          <w:rFonts w:ascii="Cambria" w:hAnsi="Cambria"/>
          <w:sz w:val="19"/>
          <w:szCs w:val="19"/>
          <w:lang w:val="es-MX" w:eastAsia="es-MX"/>
        </w:rPr>
        <w:t>___________________</w:t>
      </w:r>
      <w:r w:rsidRPr="00BF534D">
        <w:rPr>
          <w:rFonts w:ascii="Cambria" w:hAnsi="Cambria"/>
          <w:sz w:val="19"/>
          <w:szCs w:val="19"/>
          <w:lang w:val="es-MX" w:eastAsia="es-MX"/>
        </w:rPr>
        <w:t xml:space="preserve">, con domicilio y asiento social en la calle </w:t>
      </w:r>
      <w:r>
        <w:rPr>
          <w:rFonts w:ascii="Cambria" w:hAnsi="Cambria"/>
          <w:sz w:val="19"/>
          <w:szCs w:val="19"/>
          <w:lang w:val="es-MX" w:eastAsia="es-MX"/>
        </w:rPr>
        <w:t>____________________________________</w:t>
      </w:r>
      <w:r w:rsidRPr="00BF534D">
        <w:rPr>
          <w:rFonts w:ascii="Cambria" w:hAnsi="Cambria"/>
          <w:sz w:val="19"/>
          <w:szCs w:val="19"/>
          <w:lang w:val="es-MX" w:eastAsia="es-MX"/>
        </w:rPr>
        <w:t xml:space="preserve">, de la ciudad de </w:t>
      </w:r>
      <w:r>
        <w:rPr>
          <w:rFonts w:ascii="Cambria" w:hAnsi="Cambria"/>
          <w:sz w:val="19"/>
          <w:szCs w:val="19"/>
          <w:lang w:val="es-MX" w:eastAsia="es-MX"/>
        </w:rPr>
        <w:t>________________________________</w:t>
      </w:r>
      <w:r w:rsidRPr="00BF534D">
        <w:rPr>
          <w:rFonts w:ascii="Cambria" w:hAnsi="Cambria"/>
          <w:sz w:val="19"/>
          <w:szCs w:val="19"/>
          <w:lang w:val="es-MX" w:eastAsia="es-MX"/>
        </w:rPr>
        <w:t xml:space="preserve">, República Dominicana; debidamente representada por </w:t>
      </w:r>
      <w:r>
        <w:rPr>
          <w:rFonts w:ascii="Cambria" w:hAnsi="Cambria"/>
          <w:sz w:val="19"/>
          <w:szCs w:val="19"/>
          <w:lang w:val="es-MX" w:eastAsia="es-MX"/>
        </w:rPr>
        <w:t>el/</w:t>
      </w:r>
      <w:r w:rsidRPr="00BF534D">
        <w:rPr>
          <w:rFonts w:ascii="Cambria" w:hAnsi="Cambria"/>
          <w:sz w:val="19"/>
          <w:szCs w:val="19"/>
          <w:lang w:val="es-MX" w:eastAsia="es-MX"/>
        </w:rPr>
        <w:t>la señor</w:t>
      </w:r>
      <w:r>
        <w:rPr>
          <w:rFonts w:ascii="Cambria" w:hAnsi="Cambria"/>
          <w:sz w:val="19"/>
          <w:szCs w:val="19"/>
          <w:lang w:val="es-MX" w:eastAsia="es-MX"/>
        </w:rPr>
        <w:t xml:space="preserve"> (a) </w:t>
      </w:r>
      <w:r>
        <w:rPr>
          <w:rFonts w:ascii="Cambria" w:hAnsi="Cambria"/>
          <w:b/>
          <w:sz w:val="19"/>
          <w:szCs w:val="19"/>
          <w:lang w:val="es-MX" w:eastAsia="es-MX"/>
        </w:rPr>
        <w:t>_______________________________________</w:t>
      </w:r>
      <w:r w:rsidRPr="00BF534D">
        <w:rPr>
          <w:rFonts w:ascii="Cambria" w:hAnsi="Cambria"/>
          <w:sz w:val="19"/>
          <w:szCs w:val="19"/>
          <w:lang w:val="es-MX" w:eastAsia="es-MX"/>
        </w:rPr>
        <w:t>, dominican</w:t>
      </w:r>
      <w:r>
        <w:rPr>
          <w:rFonts w:ascii="Cambria" w:hAnsi="Cambria"/>
          <w:sz w:val="19"/>
          <w:szCs w:val="19"/>
          <w:lang w:val="es-MX" w:eastAsia="es-MX"/>
        </w:rPr>
        <w:t>o</w:t>
      </w:r>
      <w:r w:rsidRPr="00BF534D">
        <w:rPr>
          <w:rFonts w:ascii="Cambria" w:hAnsi="Cambria"/>
          <w:sz w:val="19"/>
          <w:szCs w:val="19"/>
          <w:lang w:val="es-MX" w:eastAsia="es-MX"/>
        </w:rPr>
        <w:t xml:space="preserve">, mayor de edad, </w:t>
      </w:r>
      <w:r>
        <w:rPr>
          <w:rFonts w:ascii="Cambria" w:hAnsi="Cambria"/>
          <w:sz w:val="19"/>
          <w:szCs w:val="19"/>
          <w:lang w:val="es-MX" w:eastAsia="es-MX"/>
        </w:rPr>
        <w:t>portador</w:t>
      </w:r>
      <w:r w:rsidRPr="00BF534D">
        <w:rPr>
          <w:rFonts w:ascii="Cambria" w:hAnsi="Cambria"/>
          <w:sz w:val="19"/>
          <w:szCs w:val="19"/>
          <w:lang w:val="es-MX" w:eastAsia="es-MX"/>
        </w:rPr>
        <w:t xml:space="preserve"> de la Cédula de Identidad y Electoral Número </w:t>
      </w:r>
      <w:r>
        <w:rPr>
          <w:rFonts w:ascii="Cambria" w:hAnsi="Cambria"/>
          <w:sz w:val="19"/>
          <w:szCs w:val="19"/>
          <w:lang w:val="es-MX" w:eastAsia="es-MX"/>
        </w:rPr>
        <w:t>_________________________</w:t>
      </w:r>
      <w:r w:rsidRPr="00BF534D">
        <w:rPr>
          <w:rFonts w:ascii="Cambria" w:hAnsi="Cambria"/>
          <w:sz w:val="19"/>
          <w:szCs w:val="19"/>
          <w:lang w:val="es-MX" w:eastAsia="es-MX"/>
        </w:rPr>
        <w:t>, domiciliad</w:t>
      </w:r>
      <w:r>
        <w:rPr>
          <w:rFonts w:ascii="Cambria" w:hAnsi="Cambria"/>
          <w:sz w:val="19"/>
          <w:szCs w:val="19"/>
          <w:lang w:val="es-MX" w:eastAsia="es-MX"/>
        </w:rPr>
        <w:t>o</w:t>
      </w:r>
      <w:r w:rsidRPr="00BF534D">
        <w:rPr>
          <w:rFonts w:ascii="Cambria" w:hAnsi="Cambria"/>
          <w:sz w:val="19"/>
          <w:szCs w:val="19"/>
          <w:lang w:val="es-MX" w:eastAsia="es-MX"/>
        </w:rPr>
        <w:t xml:space="preserve"> y residente en </w:t>
      </w:r>
      <w:r>
        <w:rPr>
          <w:rFonts w:ascii="Cambria" w:hAnsi="Cambria"/>
          <w:sz w:val="19"/>
          <w:szCs w:val="19"/>
          <w:lang w:val="es-MX" w:eastAsia="es-MX"/>
        </w:rPr>
        <w:t>_____________________________</w:t>
      </w:r>
      <w:r w:rsidRPr="00BF534D">
        <w:rPr>
          <w:rFonts w:ascii="Cambria" w:hAnsi="Cambria"/>
          <w:sz w:val="19"/>
          <w:szCs w:val="19"/>
          <w:lang w:val="es-MX" w:eastAsia="es-MX"/>
        </w:rPr>
        <w:t xml:space="preserve">, República Dominicana, </w:t>
      </w:r>
      <w:r>
        <w:rPr>
          <w:rFonts w:ascii="Cambria" w:hAnsi="Cambria"/>
          <w:sz w:val="19"/>
          <w:szCs w:val="19"/>
          <w:lang w:val="es-MX" w:eastAsia="es-MX"/>
        </w:rPr>
        <w:t>quien</w:t>
      </w:r>
      <w:r w:rsidRPr="00BF534D">
        <w:rPr>
          <w:rFonts w:ascii="Cambria" w:hAnsi="Cambria"/>
          <w:sz w:val="19"/>
          <w:szCs w:val="19"/>
          <w:lang w:val="es-MX" w:eastAsia="es-MX"/>
        </w:rPr>
        <w:t xml:space="preserve"> en lo adelante de este contrato se denominará </w:t>
      </w:r>
      <w:r w:rsidRPr="00BF534D">
        <w:rPr>
          <w:rFonts w:ascii="Cambria" w:hAnsi="Cambria"/>
          <w:b/>
          <w:sz w:val="19"/>
          <w:szCs w:val="19"/>
          <w:lang w:val="es-MX" w:eastAsia="es-MX"/>
        </w:rPr>
        <w:t>EL PROVEEDOR</w:t>
      </w:r>
      <w:r w:rsidRPr="00BF534D">
        <w:rPr>
          <w:rFonts w:ascii="Cambria" w:hAnsi="Cambria"/>
          <w:sz w:val="19"/>
          <w:szCs w:val="19"/>
          <w:lang w:val="es-MX" w:eastAsia="es-MX"/>
        </w:rPr>
        <w:t xml:space="preserve"> o por su nombre completo.</w:t>
      </w:r>
    </w:p>
    <w:p w:rsidR="009E21F7"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b/>
          <w:sz w:val="19"/>
          <w:szCs w:val="19"/>
          <w:lang w:val="es-ES" w:eastAsia="es-MX"/>
        </w:rPr>
      </w:pPr>
      <w:r w:rsidRPr="00BF534D">
        <w:rPr>
          <w:rFonts w:ascii="Cambria" w:hAnsi="Cambria"/>
          <w:sz w:val="19"/>
          <w:szCs w:val="19"/>
          <w:lang w:val="es-ES" w:eastAsia="es-MX"/>
        </w:rPr>
        <w:t xml:space="preserve">Para referirse a ambas, se les denominará </w:t>
      </w:r>
      <w:r w:rsidRPr="00BF534D">
        <w:rPr>
          <w:rFonts w:ascii="Cambria" w:hAnsi="Cambria"/>
          <w:b/>
          <w:sz w:val="19"/>
          <w:szCs w:val="19"/>
          <w:lang w:val="es-ES" w:eastAsia="es-MX"/>
        </w:rPr>
        <w:t xml:space="preserve">LAS PARTES. </w:t>
      </w:r>
    </w:p>
    <w:p w:rsidR="009E21F7" w:rsidRPr="00BF534D" w:rsidRDefault="009E21F7" w:rsidP="009E21F7">
      <w:pPr>
        <w:rPr>
          <w:rFonts w:ascii="Cambria" w:hAnsi="Cambria"/>
          <w:sz w:val="19"/>
          <w:szCs w:val="19"/>
          <w:lang w:val="es-ES" w:eastAsia="es-MX"/>
        </w:rPr>
      </w:pPr>
    </w:p>
    <w:p w:rsidR="009E21F7" w:rsidRPr="00BF534D" w:rsidRDefault="009E21F7" w:rsidP="009E21F7">
      <w:pPr>
        <w:jc w:val="center"/>
        <w:rPr>
          <w:rFonts w:ascii="Cambria" w:hAnsi="Cambria"/>
          <w:b/>
          <w:sz w:val="19"/>
          <w:szCs w:val="19"/>
          <w:lang w:val="es-ES" w:eastAsia="es-MX"/>
        </w:rPr>
      </w:pPr>
      <w:r w:rsidRPr="00BF534D">
        <w:rPr>
          <w:rFonts w:ascii="Cambria" w:hAnsi="Cambria"/>
          <w:b/>
          <w:sz w:val="19"/>
          <w:szCs w:val="19"/>
          <w:lang w:val="es-ES" w:eastAsia="es-MX"/>
        </w:rPr>
        <w:t xml:space="preserve">PREÁMBULO  </w:t>
      </w:r>
    </w:p>
    <w:p w:rsidR="009E21F7" w:rsidRPr="00BF534D" w:rsidRDefault="009E21F7" w:rsidP="009E21F7">
      <w:pPr>
        <w:jc w:val="both"/>
        <w:rPr>
          <w:rFonts w:ascii="Cambria" w:hAnsi="Cambria"/>
          <w:sz w:val="19"/>
          <w:szCs w:val="19"/>
          <w:lang w:val="es-ES" w:eastAsia="es-MX"/>
        </w:rPr>
      </w:pPr>
    </w:p>
    <w:p w:rsidR="009E21F7" w:rsidRPr="00A16805" w:rsidRDefault="009E21F7" w:rsidP="009E21F7">
      <w:pPr>
        <w:spacing w:line="276" w:lineRule="auto"/>
        <w:jc w:val="both"/>
        <w:rPr>
          <w:rFonts w:ascii="Cambria" w:hAnsi="Cambria" w:cs="Arial"/>
          <w:bCs/>
          <w:color w:val="000000"/>
          <w:sz w:val="20"/>
          <w:szCs w:val="20"/>
          <w:lang w:eastAsia="es-DO"/>
        </w:rPr>
      </w:pPr>
      <w:r w:rsidRPr="00A16805">
        <w:rPr>
          <w:rFonts w:ascii="Cambria" w:hAnsi="Cambria" w:cs="Arial"/>
          <w:b/>
          <w:bCs/>
          <w:color w:val="000000"/>
          <w:sz w:val="20"/>
          <w:szCs w:val="20"/>
          <w:lang w:eastAsia="es-DO"/>
        </w:rPr>
        <w:t>POR CUANTO:</w:t>
      </w:r>
      <w:r w:rsidRPr="00A16805">
        <w:rPr>
          <w:rFonts w:ascii="Cambria" w:hAnsi="Cambria" w:cs="Arial"/>
          <w:bCs/>
          <w:color w:val="000000"/>
          <w:sz w:val="20"/>
          <w:szCs w:val="20"/>
          <w:lang w:eastAsia="es-DO"/>
        </w:rPr>
        <w:t xml:space="preserve"> La Ley No.340-06, de fecha dieciocho (18) de agosto del dos mil seis (2006), sobre Compras y Contrataciones Públicas de Bienes, Servicios, Obras y Concesiones, y su posterior modificación contenida en la Ley No. 449-06, de fecha seis (6) de diciembre del dos mil seis (2006), y su Reglamento de Aplicación emitido mediante el Decreto No.543-12, de fecha seis (6) de septiembre del año dos mil doce (2012), establece entre los Procedimientos de selección la Licitación Pública Nacional. </w:t>
      </w:r>
    </w:p>
    <w:p w:rsidR="009E21F7" w:rsidRPr="00A16805" w:rsidRDefault="009E21F7" w:rsidP="009E21F7">
      <w:pPr>
        <w:spacing w:line="276" w:lineRule="auto"/>
        <w:jc w:val="both"/>
        <w:rPr>
          <w:rFonts w:ascii="Cambria" w:hAnsi="Cambria" w:cs="Arial"/>
          <w:bCs/>
          <w:color w:val="000000"/>
          <w:sz w:val="20"/>
          <w:szCs w:val="20"/>
          <w:lang w:eastAsia="es-DO"/>
        </w:rPr>
      </w:pPr>
    </w:p>
    <w:p w:rsidR="009E21F7" w:rsidRPr="00A16805" w:rsidRDefault="009E21F7" w:rsidP="009E21F7">
      <w:pPr>
        <w:spacing w:line="276" w:lineRule="auto"/>
        <w:jc w:val="both"/>
        <w:rPr>
          <w:rFonts w:ascii="Cambria" w:hAnsi="Cambria" w:cs="Arial"/>
          <w:bCs/>
          <w:color w:val="000000"/>
          <w:sz w:val="20"/>
          <w:szCs w:val="20"/>
          <w:lang w:eastAsia="es-DO"/>
        </w:rPr>
      </w:pPr>
      <w:r w:rsidRPr="00A16805">
        <w:rPr>
          <w:rFonts w:ascii="Cambria" w:hAnsi="Cambria" w:cs="Arial"/>
          <w:b/>
          <w:bCs/>
          <w:color w:val="000000"/>
          <w:sz w:val="20"/>
          <w:szCs w:val="20"/>
          <w:lang w:eastAsia="es-DO"/>
        </w:rPr>
        <w:t>POR CUANTO:</w:t>
      </w:r>
      <w:r w:rsidRPr="00A16805">
        <w:rPr>
          <w:rFonts w:ascii="Cambria" w:hAnsi="Cambria" w:cs="Arial"/>
          <w:bCs/>
          <w:color w:val="000000"/>
          <w:sz w:val="20"/>
          <w:szCs w:val="20"/>
          <w:lang w:eastAsia="es-DO"/>
        </w:rPr>
        <w:t xml:space="preserve"> A que la referida Ley, en su Artículo 16, numeral 1, establece además que: “Licitación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p>
    <w:p w:rsidR="009E21F7" w:rsidRPr="00A16805" w:rsidRDefault="009E21F7" w:rsidP="009E21F7">
      <w:pPr>
        <w:spacing w:line="276" w:lineRule="auto"/>
        <w:jc w:val="both"/>
        <w:rPr>
          <w:rFonts w:ascii="Cambria" w:hAnsi="Cambria" w:cs="Arial"/>
          <w:bCs/>
          <w:color w:val="000000"/>
          <w:sz w:val="20"/>
          <w:szCs w:val="20"/>
          <w:lang w:eastAsia="es-DO"/>
        </w:rPr>
      </w:pPr>
    </w:p>
    <w:p w:rsidR="009E21F7" w:rsidRPr="00A16805" w:rsidRDefault="009E21F7" w:rsidP="009E21F7">
      <w:pPr>
        <w:pStyle w:val="Default"/>
        <w:spacing w:line="276" w:lineRule="auto"/>
        <w:jc w:val="both"/>
        <w:rPr>
          <w:rFonts w:ascii="Cambria" w:hAnsi="Cambria" w:cs="Arial"/>
          <w:bCs/>
          <w:sz w:val="20"/>
          <w:szCs w:val="20"/>
        </w:rPr>
      </w:pPr>
      <w:r w:rsidRPr="00A16805">
        <w:rPr>
          <w:rFonts w:ascii="Cambria" w:hAnsi="Cambria" w:cs="Arial"/>
          <w:b/>
          <w:bCs/>
          <w:sz w:val="20"/>
          <w:szCs w:val="20"/>
        </w:rPr>
        <w:t>POR CUANTO:</w:t>
      </w:r>
      <w:r w:rsidRPr="00A16805">
        <w:rPr>
          <w:rFonts w:ascii="Cambria" w:hAnsi="Cambria" w:cs="Arial"/>
          <w:bCs/>
          <w:sz w:val="20"/>
          <w:szCs w:val="20"/>
        </w:rPr>
        <w:t xml:space="preserve"> El Artículo 17 de la referida Ley, establece la tabla contentiva de los factores mediante la cual se determina los umbrales topes que sirven de base para la selección del Procedimiento a aplicar en un proceso de compra o contratación.</w:t>
      </w:r>
    </w:p>
    <w:p w:rsidR="009E21F7" w:rsidRPr="00A16805" w:rsidRDefault="009E21F7" w:rsidP="009E21F7">
      <w:pPr>
        <w:pStyle w:val="Default"/>
        <w:spacing w:line="276" w:lineRule="auto"/>
        <w:jc w:val="both"/>
        <w:rPr>
          <w:rFonts w:ascii="Cambria" w:hAnsi="Cambria"/>
          <w:b/>
          <w:bCs/>
          <w:color w:val="auto"/>
          <w:sz w:val="20"/>
          <w:szCs w:val="20"/>
        </w:rPr>
      </w:pPr>
    </w:p>
    <w:p w:rsidR="00A22EAB" w:rsidRDefault="009E21F7" w:rsidP="00A22EAB">
      <w:pPr>
        <w:spacing w:line="276" w:lineRule="auto"/>
        <w:jc w:val="both"/>
        <w:rPr>
          <w:rFonts w:ascii="Cambria" w:hAnsi="Cambria"/>
          <w:sz w:val="20"/>
          <w:szCs w:val="20"/>
        </w:rPr>
      </w:pPr>
      <w:r w:rsidRPr="00A16805">
        <w:rPr>
          <w:rFonts w:ascii="Cambria" w:hAnsi="Cambria"/>
          <w:b/>
          <w:sz w:val="20"/>
          <w:szCs w:val="20"/>
          <w:lang w:val="es-ES"/>
        </w:rPr>
        <w:t>POR CUANTO:</w:t>
      </w:r>
      <w:r w:rsidRPr="00A16805">
        <w:rPr>
          <w:rFonts w:ascii="Cambria" w:hAnsi="Cambria"/>
          <w:sz w:val="20"/>
          <w:szCs w:val="20"/>
          <w:lang w:val="es-ES"/>
        </w:rPr>
        <w:t xml:space="preserve"> </w:t>
      </w:r>
      <w:r>
        <w:rPr>
          <w:rFonts w:ascii="Cambria" w:hAnsi="Cambria"/>
          <w:sz w:val="20"/>
          <w:szCs w:val="20"/>
        </w:rPr>
        <w:t>La</w:t>
      </w:r>
      <w:r w:rsidRPr="00A16805">
        <w:rPr>
          <w:rFonts w:ascii="Cambria" w:hAnsi="Cambria"/>
          <w:sz w:val="20"/>
          <w:szCs w:val="20"/>
        </w:rPr>
        <w:t xml:space="preserve"> Resolución </w:t>
      </w:r>
      <w:r>
        <w:rPr>
          <w:rFonts w:ascii="Cambria" w:hAnsi="Cambria"/>
          <w:sz w:val="20"/>
          <w:szCs w:val="20"/>
        </w:rPr>
        <w:t>No</w:t>
      </w:r>
      <w:r w:rsidRPr="00A16805">
        <w:rPr>
          <w:rFonts w:ascii="Cambria" w:hAnsi="Cambria"/>
          <w:sz w:val="20"/>
          <w:szCs w:val="20"/>
        </w:rPr>
        <w:t>. PNP-01-20</w:t>
      </w:r>
      <w:r>
        <w:rPr>
          <w:rFonts w:ascii="Cambria" w:hAnsi="Cambria"/>
          <w:sz w:val="20"/>
          <w:szCs w:val="20"/>
        </w:rPr>
        <w:t>21</w:t>
      </w:r>
      <w:r w:rsidRPr="00A16805">
        <w:rPr>
          <w:rFonts w:ascii="Cambria" w:hAnsi="Cambria"/>
          <w:sz w:val="20"/>
          <w:szCs w:val="20"/>
        </w:rPr>
        <w:t xml:space="preserve">, </w:t>
      </w:r>
      <w:r w:rsidRPr="00A16805">
        <w:rPr>
          <w:rFonts w:ascii="Cambria" w:hAnsi="Cambria"/>
          <w:sz w:val="20"/>
          <w:szCs w:val="20"/>
          <w:shd w:val="clear" w:color="auto" w:fill="FFFFFF"/>
        </w:rPr>
        <w:t xml:space="preserve">de fecha </w:t>
      </w:r>
      <w:r>
        <w:rPr>
          <w:rFonts w:ascii="Cambria" w:hAnsi="Cambria"/>
          <w:sz w:val="20"/>
          <w:szCs w:val="20"/>
          <w:shd w:val="clear" w:color="auto" w:fill="FFFFFF"/>
        </w:rPr>
        <w:t>cinco</w:t>
      </w:r>
      <w:r w:rsidRPr="00A16805">
        <w:rPr>
          <w:rFonts w:ascii="Cambria" w:hAnsi="Cambria"/>
          <w:sz w:val="20"/>
          <w:szCs w:val="20"/>
          <w:shd w:val="clear" w:color="auto" w:fill="FFFFFF"/>
        </w:rPr>
        <w:t xml:space="preserve"> (</w:t>
      </w:r>
      <w:r>
        <w:rPr>
          <w:rFonts w:ascii="Cambria" w:hAnsi="Cambria"/>
          <w:sz w:val="20"/>
          <w:szCs w:val="20"/>
          <w:shd w:val="clear" w:color="auto" w:fill="FFFFFF"/>
        </w:rPr>
        <w:t>5</w:t>
      </w:r>
      <w:r w:rsidRPr="00A16805">
        <w:rPr>
          <w:rFonts w:ascii="Cambria" w:hAnsi="Cambria"/>
          <w:sz w:val="20"/>
          <w:szCs w:val="20"/>
          <w:shd w:val="clear" w:color="auto" w:fill="FFFFFF"/>
        </w:rPr>
        <w:t xml:space="preserve">) de enero del año dos mil </w:t>
      </w:r>
      <w:r>
        <w:rPr>
          <w:rFonts w:ascii="Cambria" w:hAnsi="Cambria"/>
          <w:sz w:val="20"/>
          <w:szCs w:val="20"/>
          <w:shd w:val="clear" w:color="auto" w:fill="FFFFFF"/>
        </w:rPr>
        <w:t>veintiuno</w:t>
      </w:r>
      <w:r w:rsidRPr="00A16805">
        <w:rPr>
          <w:rFonts w:ascii="Cambria" w:hAnsi="Cambria"/>
          <w:sz w:val="20"/>
          <w:szCs w:val="20"/>
          <w:shd w:val="clear" w:color="auto" w:fill="FFFFFF"/>
        </w:rPr>
        <w:t xml:space="preserve"> (2</w:t>
      </w:r>
      <w:r>
        <w:rPr>
          <w:rFonts w:ascii="Cambria" w:hAnsi="Cambria"/>
          <w:sz w:val="20"/>
          <w:szCs w:val="20"/>
          <w:shd w:val="clear" w:color="auto" w:fill="FFFFFF"/>
        </w:rPr>
        <w:t>021</w:t>
      </w:r>
      <w:r w:rsidRPr="00A16805">
        <w:rPr>
          <w:rFonts w:ascii="Cambria" w:hAnsi="Cambria"/>
          <w:sz w:val="20"/>
          <w:szCs w:val="20"/>
          <w:shd w:val="clear" w:color="auto" w:fill="FFFFFF"/>
        </w:rPr>
        <w:t>), e</w:t>
      </w:r>
      <w:r w:rsidRPr="00A16805">
        <w:rPr>
          <w:rFonts w:ascii="Cambria" w:hAnsi="Cambria"/>
          <w:sz w:val="20"/>
          <w:szCs w:val="20"/>
        </w:rPr>
        <w:t xml:space="preserve">mitida por la Dirección General de Contrataciones Públicas, establece los umbrales topes a ser utilizados para la selección de los procedimientos a aplicar durante el año </w:t>
      </w:r>
      <w:r>
        <w:rPr>
          <w:rFonts w:ascii="Cambria" w:hAnsi="Cambria"/>
          <w:sz w:val="20"/>
          <w:szCs w:val="20"/>
        </w:rPr>
        <w:t>2021</w:t>
      </w:r>
      <w:r w:rsidRPr="00A16805">
        <w:rPr>
          <w:rFonts w:ascii="Cambria" w:hAnsi="Cambria"/>
          <w:sz w:val="20"/>
          <w:szCs w:val="20"/>
        </w:rPr>
        <w:t>.</w:t>
      </w:r>
    </w:p>
    <w:p w:rsidR="009E21F7" w:rsidRPr="00A16805" w:rsidRDefault="009E21F7" w:rsidP="00A22EAB">
      <w:pPr>
        <w:spacing w:line="276" w:lineRule="auto"/>
        <w:jc w:val="both"/>
        <w:rPr>
          <w:rFonts w:ascii="Cambria" w:hAnsi="Cambria"/>
          <w:sz w:val="20"/>
          <w:szCs w:val="20"/>
        </w:rPr>
      </w:pPr>
      <w:r w:rsidRPr="00A16805">
        <w:rPr>
          <w:rFonts w:ascii="Cambria" w:hAnsi="Cambria"/>
          <w:b/>
          <w:sz w:val="20"/>
          <w:szCs w:val="20"/>
        </w:rPr>
        <w:lastRenderedPageBreak/>
        <w:t xml:space="preserve">POR CUANTO: </w:t>
      </w:r>
      <w:r w:rsidRPr="00A16805">
        <w:rPr>
          <w:rFonts w:ascii="Cambria" w:hAnsi="Cambria"/>
          <w:sz w:val="20"/>
          <w:szCs w:val="20"/>
        </w:rPr>
        <w:t>A que la referida Resolución establece que desde el monto de RD$</w:t>
      </w:r>
      <w:r>
        <w:rPr>
          <w:rFonts w:ascii="Cambria" w:hAnsi="Cambria"/>
          <w:sz w:val="20"/>
          <w:szCs w:val="20"/>
        </w:rPr>
        <w:t>4,846,824.00</w:t>
      </w:r>
      <w:r w:rsidRPr="00A16805">
        <w:rPr>
          <w:rFonts w:ascii="Cambria" w:hAnsi="Cambria"/>
          <w:sz w:val="20"/>
          <w:szCs w:val="20"/>
        </w:rPr>
        <w:t xml:space="preserve"> en adelante,</w:t>
      </w:r>
      <w:r w:rsidRPr="00A16805">
        <w:rPr>
          <w:rFonts w:ascii="Cambria" w:hAnsi="Cambria"/>
          <w:b/>
          <w:sz w:val="20"/>
          <w:szCs w:val="20"/>
        </w:rPr>
        <w:t xml:space="preserve"> </w:t>
      </w:r>
      <w:r w:rsidRPr="00A16805">
        <w:rPr>
          <w:rFonts w:ascii="Cambria" w:hAnsi="Cambria"/>
          <w:sz w:val="20"/>
          <w:szCs w:val="20"/>
        </w:rPr>
        <w:t>la compra o contratación de bienes y servicios deberá realizarse mediante el procedimiento de Licitación Pública Nacional.</w:t>
      </w:r>
    </w:p>
    <w:p w:rsidR="009E21F7" w:rsidRPr="00BF534D" w:rsidRDefault="009E21F7" w:rsidP="009E21F7">
      <w:pPr>
        <w:spacing w:line="276" w:lineRule="auto"/>
        <w:jc w:val="both"/>
        <w:rPr>
          <w:rFonts w:ascii="Cambria" w:hAnsi="Cambria"/>
          <w:b/>
          <w:sz w:val="19"/>
          <w:szCs w:val="19"/>
          <w:lang w:val="es-ES" w:eastAsia="es-MX"/>
        </w:rPr>
      </w:pPr>
    </w:p>
    <w:p w:rsidR="009E21F7" w:rsidRPr="00A22EAB" w:rsidRDefault="009E21F7" w:rsidP="009E21F7">
      <w:pPr>
        <w:spacing w:line="276" w:lineRule="auto"/>
        <w:jc w:val="both"/>
        <w:rPr>
          <w:rFonts w:asciiTheme="majorHAnsi" w:hAnsiTheme="majorHAnsi"/>
          <w:sz w:val="19"/>
          <w:szCs w:val="19"/>
          <w:lang w:val="es-ES" w:eastAsia="es-MX"/>
        </w:rPr>
      </w:pPr>
      <w:r w:rsidRPr="00A22EAB">
        <w:rPr>
          <w:rFonts w:asciiTheme="majorHAnsi" w:hAnsiTheme="majorHAnsi"/>
          <w:b/>
          <w:sz w:val="19"/>
          <w:szCs w:val="19"/>
          <w:lang w:val="es-ES" w:eastAsia="es-MX"/>
        </w:rPr>
        <w:t>POR CUANTO:</w:t>
      </w:r>
      <w:r w:rsidRPr="00A22EAB">
        <w:rPr>
          <w:rFonts w:asciiTheme="majorHAnsi" w:hAnsiTheme="majorHAnsi"/>
          <w:sz w:val="19"/>
          <w:szCs w:val="19"/>
          <w:lang w:val="es-ES" w:eastAsia="es-MX"/>
        </w:rPr>
        <w:t xml:space="preserve"> A que los días _____________  (___)  y _____________ (___) de ______________ del año dos mil ________________ (</w:t>
      </w:r>
      <w:r w:rsidR="00A22EAB" w:rsidRPr="00A22EAB">
        <w:rPr>
          <w:rFonts w:asciiTheme="majorHAnsi" w:hAnsiTheme="majorHAnsi"/>
          <w:sz w:val="19"/>
          <w:szCs w:val="19"/>
          <w:lang w:val="es-ES" w:eastAsia="es-MX"/>
        </w:rPr>
        <w:t>___</w:t>
      </w:r>
      <w:r w:rsidRPr="00A22EAB">
        <w:rPr>
          <w:rFonts w:asciiTheme="majorHAnsi" w:hAnsiTheme="majorHAnsi"/>
          <w:sz w:val="19"/>
          <w:szCs w:val="19"/>
          <w:lang w:val="es-ES" w:eastAsia="es-MX"/>
        </w:rPr>
        <w:t xml:space="preserve">), </w:t>
      </w:r>
      <w:r w:rsidRPr="00A22EAB">
        <w:rPr>
          <w:rFonts w:asciiTheme="majorHAnsi" w:hAnsiTheme="majorHAnsi"/>
          <w:b/>
          <w:sz w:val="19"/>
          <w:szCs w:val="19"/>
          <w:lang w:val="es-ES" w:eastAsia="es-MX"/>
        </w:rPr>
        <w:t>PROMESE/CAL</w:t>
      </w:r>
      <w:r w:rsidRPr="00A22EAB">
        <w:rPr>
          <w:rFonts w:asciiTheme="majorHAnsi" w:hAnsiTheme="majorHAnsi"/>
          <w:sz w:val="19"/>
          <w:szCs w:val="19"/>
          <w:lang w:val="es-ES" w:eastAsia="es-MX"/>
        </w:rPr>
        <w:t xml:space="preserve"> convocó al Procedimiento de </w:t>
      </w:r>
      <w:r w:rsidR="00601A31">
        <w:rPr>
          <w:rFonts w:asciiTheme="majorHAnsi" w:hAnsiTheme="majorHAnsi"/>
          <w:sz w:val="19"/>
          <w:szCs w:val="19"/>
          <w:lang w:val="es-ES" w:eastAsia="es-MX"/>
        </w:rPr>
        <w:t>Excepción</w:t>
      </w:r>
      <w:r w:rsidRPr="00A22EAB">
        <w:rPr>
          <w:rFonts w:asciiTheme="majorHAnsi" w:hAnsiTheme="majorHAnsi"/>
          <w:bCs/>
          <w:sz w:val="19"/>
          <w:szCs w:val="19"/>
          <w:lang w:val="es-ES" w:eastAsia="es-MX"/>
        </w:rPr>
        <w:t>,</w:t>
      </w:r>
      <w:r w:rsidRPr="00A22EAB">
        <w:rPr>
          <w:rFonts w:asciiTheme="majorHAnsi" w:hAnsiTheme="majorHAnsi"/>
          <w:b/>
          <w:bCs/>
          <w:sz w:val="19"/>
          <w:szCs w:val="19"/>
          <w:lang w:val="es-ES" w:eastAsia="es-MX"/>
        </w:rPr>
        <w:t xml:space="preserve"> </w:t>
      </w:r>
      <w:r w:rsidRPr="00A22EAB">
        <w:rPr>
          <w:rFonts w:asciiTheme="majorHAnsi" w:hAnsiTheme="majorHAnsi"/>
          <w:sz w:val="19"/>
          <w:szCs w:val="19"/>
          <w:lang w:val="es-ES" w:eastAsia="es-MX"/>
        </w:rPr>
        <w:t>Ref. PROMESE/CAL-CCC-</w:t>
      </w:r>
      <w:r w:rsidR="00601A31">
        <w:rPr>
          <w:rFonts w:asciiTheme="majorHAnsi" w:hAnsiTheme="majorHAnsi"/>
          <w:sz w:val="19"/>
          <w:szCs w:val="19"/>
          <w:lang w:val="es-ES" w:eastAsia="es-MX"/>
        </w:rPr>
        <w:t>PEPU-</w:t>
      </w:r>
      <w:r w:rsidRPr="00A22EAB">
        <w:rPr>
          <w:rFonts w:asciiTheme="majorHAnsi" w:hAnsiTheme="majorHAnsi"/>
          <w:sz w:val="19"/>
          <w:szCs w:val="19"/>
          <w:lang w:val="es-ES" w:eastAsia="es-MX"/>
        </w:rPr>
        <w:t>2021-000</w:t>
      </w:r>
      <w:r w:rsidR="00E601E5">
        <w:rPr>
          <w:rFonts w:asciiTheme="majorHAnsi" w:hAnsiTheme="majorHAnsi"/>
          <w:sz w:val="19"/>
          <w:szCs w:val="19"/>
          <w:lang w:val="es-ES" w:eastAsia="es-MX"/>
        </w:rPr>
        <w:t>9</w:t>
      </w:r>
      <w:r w:rsidRPr="00A22EAB">
        <w:rPr>
          <w:rFonts w:asciiTheme="majorHAnsi" w:hAnsiTheme="majorHAnsi"/>
          <w:sz w:val="19"/>
          <w:szCs w:val="19"/>
          <w:lang w:val="es-ES" w:eastAsia="es-MX"/>
        </w:rPr>
        <w:t xml:space="preserve">, </w:t>
      </w:r>
      <w:r w:rsidR="00B30BAC" w:rsidRPr="00A22EAB">
        <w:rPr>
          <w:rFonts w:asciiTheme="majorHAnsi" w:hAnsiTheme="majorHAnsi"/>
          <w:sz w:val="19"/>
          <w:szCs w:val="19"/>
          <w:lang w:val="es-ES" w:eastAsia="es-MX"/>
        </w:rPr>
        <w:t>para el</w:t>
      </w:r>
      <w:r w:rsidRPr="00A22EAB">
        <w:rPr>
          <w:rFonts w:asciiTheme="majorHAnsi" w:hAnsiTheme="majorHAnsi"/>
          <w:sz w:val="19"/>
          <w:szCs w:val="19"/>
          <w:lang w:val="es-ES" w:eastAsia="es-MX"/>
        </w:rPr>
        <w:t xml:space="preserve"> </w:t>
      </w:r>
      <w:r w:rsidR="00A22EAB" w:rsidRPr="00A22EAB">
        <w:rPr>
          <w:rFonts w:asciiTheme="majorHAnsi" w:hAnsiTheme="majorHAnsi"/>
          <w:sz w:val="19"/>
          <w:szCs w:val="19"/>
        </w:rPr>
        <w:t>Servicio de reubicación y ampliación del cableado estructurado de la sede principal, que incluye traslado y reinstalación de puntos existentes y adición de ciento trece (113) puntos de Red</w:t>
      </w:r>
      <w:r w:rsidRPr="00A22EAB">
        <w:rPr>
          <w:rFonts w:asciiTheme="majorHAnsi" w:hAnsiTheme="majorHAnsi"/>
          <w:sz w:val="19"/>
          <w:szCs w:val="19"/>
          <w:lang w:eastAsia="es-DO"/>
        </w:rPr>
        <w:t>.</w:t>
      </w:r>
    </w:p>
    <w:p w:rsidR="009E21F7" w:rsidRPr="00BF534D" w:rsidRDefault="009E21F7" w:rsidP="009E21F7">
      <w:pPr>
        <w:spacing w:line="276" w:lineRule="auto"/>
        <w:jc w:val="both"/>
        <w:rPr>
          <w:rFonts w:ascii="Cambria" w:hAnsi="Cambria"/>
          <w:sz w:val="19"/>
          <w:szCs w:val="19"/>
          <w:lang w:val="es-ES" w:eastAsia="es-MX"/>
        </w:rPr>
      </w:pPr>
    </w:p>
    <w:p w:rsidR="009E21F7" w:rsidRPr="00BF534D" w:rsidRDefault="009E21F7" w:rsidP="009E21F7">
      <w:pPr>
        <w:jc w:val="both"/>
        <w:rPr>
          <w:rFonts w:ascii="Cambria" w:hAnsi="Cambria"/>
          <w:bCs/>
          <w:sz w:val="19"/>
          <w:szCs w:val="19"/>
          <w:lang w:val="es-ES" w:eastAsia="es-MX"/>
        </w:rPr>
      </w:pPr>
      <w:r w:rsidRPr="00BF534D">
        <w:rPr>
          <w:rFonts w:ascii="Cambria" w:hAnsi="Cambria"/>
          <w:b/>
          <w:bCs/>
          <w:sz w:val="19"/>
          <w:szCs w:val="19"/>
          <w:lang w:val="es-ES" w:eastAsia="es-MX"/>
        </w:rPr>
        <w:t>POR CUANTO:</w:t>
      </w:r>
      <w:r w:rsidRPr="00BF534D">
        <w:rPr>
          <w:rFonts w:ascii="Cambria" w:hAnsi="Cambria"/>
          <w:bCs/>
          <w:sz w:val="19"/>
          <w:szCs w:val="19"/>
          <w:lang w:val="es-ES" w:eastAsia="es-MX"/>
        </w:rPr>
        <w:t xml:space="preserve"> A que el día </w:t>
      </w:r>
      <w:r>
        <w:rPr>
          <w:rFonts w:ascii="Cambria" w:hAnsi="Cambria"/>
          <w:bCs/>
          <w:sz w:val="19"/>
          <w:szCs w:val="19"/>
          <w:lang w:val="es-ES" w:eastAsia="es-MX"/>
        </w:rPr>
        <w:t>_____________</w:t>
      </w:r>
      <w:r w:rsidRPr="00BF534D">
        <w:rPr>
          <w:rFonts w:ascii="Cambria" w:hAnsi="Cambria"/>
          <w:bCs/>
          <w:sz w:val="19"/>
          <w:szCs w:val="19"/>
          <w:lang w:val="es-ES" w:eastAsia="es-MX"/>
        </w:rPr>
        <w:t xml:space="preserve"> (</w:t>
      </w:r>
      <w:r>
        <w:rPr>
          <w:rFonts w:ascii="Cambria" w:hAnsi="Cambria"/>
          <w:bCs/>
          <w:sz w:val="19"/>
          <w:szCs w:val="19"/>
          <w:lang w:val="es-ES" w:eastAsia="es-MX"/>
        </w:rPr>
        <w:t>_____</w:t>
      </w:r>
      <w:r w:rsidRPr="00BF534D">
        <w:rPr>
          <w:rFonts w:ascii="Cambria" w:hAnsi="Cambria"/>
          <w:bCs/>
          <w:sz w:val="19"/>
          <w:szCs w:val="19"/>
          <w:lang w:val="es-ES" w:eastAsia="es-MX"/>
        </w:rPr>
        <w:t xml:space="preserve">) de </w:t>
      </w:r>
      <w:r>
        <w:rPr>
          <w:rFonts w:ascii="Cambria" w:hAnsi="Cambria"/>
          <w:bCs/>
          <w:sz w:val="19"/>
          <w:szCs w:val="19"/>
          <w:lang w:val="es-ES" w:eastAsia="es-MX"/>
        </w:rPr>
        <w:t>_______________</w:t>
      </w:r>
      <w:r w:rsidRPr="00BF534D">
        <w:rPr>
          <w:rFonts w:ascii="Cambria" w:hAnsi="Cambria"/>
          <w:bCs/>
          <w:sz w:val="19"/>
          <w:szCs w:val="19"/>
          <w:lang w:val="es-ES" w:eastAsia="es-MX"/>
        </w:rPr>
        <w:t xml:space="preserve"> del año dos mil </w:t>
      </w:r>
      <w:r>
        <w:rPr>
          <w:rFonts w:ascii="Cambria" w:hAnsi="Cambria"/>
          <w:bCs/>
          <w:sz w:val="19"/>
          <w:szCs w:val="19"/>
          <w:lang w:val="es-ES" w:eastAsia="es-MX"/>
        </w:rPr>
        <w:t>_______________</w:t>
      </w:r>
      <w:r w:rsidRPr="00BF534D">
        <w:rPr>
          <w:rFonts w:ascii="Cambria" w:hAnsi="Cambria"/>
          <w:bCs/>
          <w:sz w:val="19"/>
          <w:szCs w:val="19"/>
          <w:lang w:val="es-ES" w:eastAsia="es-MX"/>
        </w:rPr>
        <w:t xml:space="preserve"> (</w:t>
      </w:r>
      <w:r>
        <w:rPr>
          <w:rFonts w:ascii="Cambria" w:hAnsi="Cambria"/>
          <w:bCs/>
          <w:sz w:val="19"/>
          <w:szCs w:val="19"/>
          <w:lang w:val="es-ES" w:eastAsia="es-MX"/>
        </w:rPr>
        <w:t>____</w:t>
      </w:r>
      <w:r w:rsidRPr="00BF534D">
        <w:rPr>
          <w:rFonts w:ascii="Cambria" w:hAnsi="Cambria"/>
          <w:bCs/>
          <w:sz w:val="19"/>
          <w:szCs w:val="19"/>
          <w:lang w:val="es-ES" w:eastAsia="es-MX"/>
        </w:rPr>
        <w:t>), se procedió a la apertura y lectura de los Sobres “B”, contentivos de las Propuestas Económicas del referido Procedimiento, en presencia del Comité de Compras y Contrataciones y del Notario Público actuante.</w:t>
      </w:r>
    </w:p>
    <w:p w:rsidR="009E21F7" w:rsidRPr="00BF534D" w:rsidRDefault="009E21F7" w:rsidP="009E21F7">
      <w:pPr>
        <w:spacing w:line="276" w:lineRule="auto"/>
        <w:jc w:val="both"/>
        <w:rPr>
          <w:rFonts w:ascii="Cambria" w:hAnsi="Cambria"/>
          <w:sz w:val="19"/>
          <w:szCs w:val="19"/>
          <w:lang w:val="es-ES" w:eastAsia="es-MX"/>
        </w:rPr>
      </w:pPr>
    </w:p>
    <w:p w:rsidR="009E21F7" w:rsidRPr="00BF534D" w:rsidRDefault="009E21F7" w:rsidP="009E21F7">
      <w:pPr>
        <w:spacing w:line="276" w:lineRule="auto"/>
        <w:jc w:val="both"/>
        <w:rPr>
          <w:rFonts w:ascii="Cambria" w:hAnsi="Cambria"/>
          <w:sz w:val="19"/>
          <w:szCs w:val="19"/>
          <w:lang w:val="es-ES" w:eastAsia="es-MX"/>
        </w:rPr>
      </w:pPr>
      <w:r w:rsidRPr="00BF534D">
        <w:rPr>
          <w:rFonts w:ascii="Cambria" w:hAnsi="Cambria"/>
          <w:b/>
          <w:bCs/>
          <w:sz w:val="19"/>
          <w:szCs w:val="19"/>
          <w:lang w:val="es-ES" w:eastAsia="es-MX"/>
        </w:rPr>
        <w:t>POR CUANTO:</w:t>
      </w:r>
      <w:r w:rsidRPr="00BF534D">
        <w:rPr>
          <w:rFonts w:ascii="Cambria" w:hAnsi="Cambria"/>
          <w:bCs/>
          <w:sz w:val="19"/>
          <w:szCs w:val="19"/>
          <w:lang w:val="es-ES" w:eastAsia="es-MX"/>
        </w:rPr>
        <w:t xml:space="preserve"> A que después de un minucioso estudio de todas las Propuestas presentadas, el </w:t>
      </w:r>
      <w:r w:rsidRPr="00BF534D">
        <w:rPr>
          <w:rFonts w:ascii="Cambria" w:hAnsi="Cambria"/>
          <w:sz w:val="19"/>
          <w:szCs w:val="19"/>
          <w:lang w:val="es-ES" w:eastAsia="es-MX"/>
        </w:rPr>
        <w:t xml:space="preserve">Comité de Compras y Contrataciones </w:t>
      </w:r>
      <w:r w:rsidRPr="00BF534D">
        <w:rPr>
          <w:rFonts w:ascii="Cambria" w:hAnsi="Cambria"/>
          <w:bCs/>
          <w:sz w:val="19"/>
          <w:szCs w:val="19"/>
          <w:lang w:val="es-ES" w:eastAsia="es-MX"/>
        </w:rPr>
        <w:t xml:space="preserve">de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mediante Acta No. </w:t>
      </w:r>
      <w:r>
        <w:rPr>
          <w:rFonts w:ascii="Cambria" w:hAnsi="Cambria"/>
          <w:sz w:val="19"/>
          <w:szCs w:val="19"/>
          <w:lang w:val="es-ES" w:eastAsia="es-MX"/>
        </w:rPr>
        <w:t>___________</w:t>
      </w:r>
      <w:r w:rsidRPr="00BF534D">
        <w:rPr>
          <w:rFonts w:ascii="Cambria" w:hAnsi="Cambria"/>
          <w:sz w:val="19"/>
          <w:szCs w:val="19"/>
          <w:lang w:val="es-ES" w:eastAsia="es-MX"/>
        </w:rPr>
        <w:t xml:space="preserve">, de fecha </w:t>
      </w:r>
      <w:r>
        <w:rPr>
          <w:rFonts w:ascii="Cambria" w:hAnsi="Cambria"/>
          <w:sz w:val="19"/>
          <w:szCs w:val="19"/>
          <w:lang w:val="es-ES" w:eastAsia="es-MX"/>
        </w:rPr>
        <w:t>________________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de </w:t>
      </w:r>
      <w:r>
        <w:rPr>
          <w:rFonts w:ascii="Cambria" w:hAnsi="Cambria"/>
          <w:sz w:val="19"/>
          <w:szCs w:val="19"/>
          <w:lang w:val="es-ES" w:eastAsia="es-MX"/>
        </w:rPr>
        <w:t>_______________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_________________</w:t>
      </w:r>
      <w:r w:rsidRPr="00BF534D">
        <w:rPr>
          <w:rFonts w:ascii="Cambria" w:hAnsi="Cambria"/>
          <w:sz w:val="19"/>
          <w:szCs w:val="19"/>
          <w:lang w:val="es-ES" w:eastAsia="es-MX"/>
        </w:rPr>
        <w:t xml:space="preserve"> (</w:t>
      </w:r>
      <w:r>
        <w:rPr>
          <w:rFonts w:ascii="Cambria" w:hAnsi="Cambria"/>
          <w:sz w:val="19"/>
          <w:szCs w:val="19"/>
          <w:lang w:val="es-ES" w:eastAsia="es-MX"/>
        </w:rPr>
        <w:t>_____</w:t>
      </w:r>
      <w:r w:rsidRPr="00BF534D">
        <w:rPr>
          <w:rFonts w:ascii="Cambria" w:hAnsi="Cambria"/>
          <w:sz w:val="19"/>
          <w:szCs w:val="19"/>
          <w:lang w:val="es-ES" w:eastAsia="es-MX"/>
        </w:rPr>
        <w:t xml:space="preserve">), le adjudicó a </w:t>
      </w:r>
      <w:r w:rsidRPr="00BF534D">
        <w:rPr>
          <w:rFonts w:ascii="Cambria" w:hAnsi="Cambria"/>
          <w:b/>
          <w:bCs/>
          <w:sz w:val="19"/>
          <w:szCs w:val="19"/>
          <w:lang w:val="es-ES" w:eastAsia="es-MX"/>
        </w:rPr>
        <w:t>EL PROVEEDOR</w:t>
      </w:r>
      <w:r w:rsidRPr="00BF534D">
        <w:rPr>
          <w:rFonts w:ascii="Cambria" w:hAnsi="Cambria"/>
          <w:b/>
          <w:sz w:val="19"/>
          <w:szCs w:val="19"/>
          <w:lang w:val="es-ES" w:eastAsia="es-MX"/>
        </w:rPr>
        <w:t xml:space="preserve"> </w:t>
      </w:r>
      <w:r w:rsidRPr="00BF534D">
        <w:rPr>
          <w:rFonts w:ascii="Cambria" w:hAnsi="Cambria"/>
          <w:sz w:val="19"/>
          <w:szCs w:val="19"/>
          <w:lang w:val="es-ES" w:eastAsia="es-MX"/>
        </w:rPr>
        <w:t xml:space="preserve">el Contrato de </w:t>
      </w:r>
      <w:r w:rsidR="00A22EAB">
        <w:rPr>
          <w:rFonts w:ascii="Cambria" w:hAnsi="Cambria"/>
          <w:sz w:val="19"/>
          <w:szCs w:val="19"/>
          <w:lang w:val="es-ES" w:eastAsia="es-MX"/>
        </w:rPr>
        <w:t>SERVICIO</w:t>
      </w:r>
      <w:r w:rsidRPr="00BF534D">
        <w:rPr>
          <w:rFonts w:ascii="Cambria" w:hAnsi="Cambria"/>
          <w:sz w:val="19"/>
          <w:szCs w:val="19"/>
          <w:lang w:val="es-ES" w:eastAsia="es-MX"/>
        </w:rPr>
        <w:t xml:space="preserve"> para la adquisición de los renglones que se indican más adelante.</w:t>
      </w:r>
    </w:p>
    <w:p w:rsidR="009E21F7" w:rsidRPr="00BF534D" w:rsidRDefault="009E21F7" w:rsidP="009E21F7">
      <w:pPr>
        <w:spacing w:line="276" w:lineRule="auto"/>
        <w:jc w:val="both"/>
        <w:rPr>
          <w:rFonts w:ascii="Cambria" w:hAnsi="Cambria"/>
          <w:color w:val="FF0000"/>
          <w:sz w:val="19"/>
          <w:szCs w:val="19"/>
          <w:lang w:val="es-ES" w:eastAsia="es-MX"/>
        </w:rPr>
      </w:pPr>
    </w:p>
    <w:p w:rsidR="009E21F7" w:rsidRPr="00BF534D" w:rsidRDefault="009E21F7" w:rsidP="009E21F7">
      <w:pPr>
        <w:spacing w:line="276" w:lineRule="auto"/>
        <w:jc w:val="both"/>
        <w:rPr>
          <w:rFonts w:ascii="Cambria" w:hAnsi="Cambria"/>
          <w:sz w:val="19"/>
          <w:szCs w:val="19"/>
          <w:lang w:val="es-ES" w:eastAsia="es-MX"/>
        </w:rPr>
      </w:pPr>
      <w:r w:rsidRPr="00BF534D">
        <w:rPr>
          <w:rFonts w:ascii="Cambria" w:hAnsi="Cambria"/>
          <w:b/>
          <w:sz w:val="19"/>
          <w:szCs w:val="19"/>
          <w:lang w:val="es-ES" w:eastAsia="es-MX"/>
        </w:rPr>
        <w:t xml:space="preserve">POR CUANTO: </w:t>
      </w:r>
      <w:r w:rsidRPr="00BF534D">
        <w:rPr>
          <w:rFonts w:ascii="Cambria" w:hAnsi="Cambria"/>
          <w:sz w:val="19"/>
          <w:szCs w:val="19"/>
          <w:lang w:val="es-ES" w:eastAsia="es-MX"/>
        </w:rPr>
        <w:t xml:space="preserve">En fecha </w:t>
      </w:r>
      <w:r>
        <w:rPr>
          <w:rFonts w:ascii="Cambria" w:hAnsi="Cambria"/>
          <w:sz w:val="19"/>
          <w:szCs w:val="19"/>
          <w:lang w:val="es-ES" w:eastAsia="es-MX"/>
        </w:rPr>
        <w:t>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de </w:t>
      </w:r>
      <w:r>
        <w:rPr>
          <w:rFonts w:ascii="Cambria" w:hAnsi="Cambria"/>
          <w:sz w:val="19"/>
          <w:szCs w:val="19"/>
          <w:lang w:val="es-ES" w:eastAsia="es-MX"/>
        </w:rPr>
        <w:t>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le fue notificada a la empresa </w:t>
      </w:r>
      <w:r w:rsidRPr="00A97D1E">
        <w:rPr>
          <w:rFonts w:ascii="Cambria" w:hAnsi="Cambria"/>
          <w:sz w:val="19"/>
          <w:szCs w:val="19"/>
          <w:lang w:val="es-MX" w:eastAsia="es-MX"/>
        </w:rPr>
        <w:t xml:space="preserve">__________________________,  </w:t>
      </w:r>
      <w:r w:rsidRPr="00A97D1E">
        <w:rPr>
          <w:rFonts w:ascii="Cambria" w:hAnsi="Cambria"/>
          <w:sz w:val="19"/>
          <w:szCs w:val="19"/>
          <w:lang w:val="es-ES" w:eastAsia="es-MX"/>
        </w:rPr>
        <w:t>la</w:t>
      </w:r>
      <w:r w:rsidRPr="00BF534D">
        <w:rPr>
          <w:rFonts w:ascii="Cambria" w:hAnsi="Cambria"/>
          <w:sz w:val="19"/>
          <w:szCs w:val="19"/>
          <w:lang w:val="es-ES" w:eastAsia="es-MX"/>
        </w:rPr>
        <w:t xml:space="preserve"> adjudicación de los renglones ganados por dicha empresa en el procedimiento de referencia.</w:t>
      </w:r>
    </w:p>
    <w:p w:rsidR="009E21F7" w:rsidRPr="00BF534D" w:rsidRDefault="009E21F7" w:rsidP="009E21F7">
      <w:pPr>
        <w:jc w:val="both"/>
        <w:rPr>
          <w:rFonts w:ascii="Cambria" w:hAnsi="Cambria"/>
          <w:sz w:val="19"/>
          <w:szCs w:val="19"/>
          <w:highlight w:val="yellow"/>
          <w:lang w:val="es-ES" w:eastAsia="es-MX"/>
        </w:rPr>
      </w:pPr>
    </w:p>
    <w:p w:rsidR="009E21F7" w:rsidRPr="00BF534D" w:rsidRDefault="009E21F7" w:rsidP="009E21F7">
      <w:pPr>
        <w:jc w:val="both"/>
        <w:rPr>
          <w:rFonts w:ascii="Cambria" w:hAnsi="Cambria"/>
          <w:sz w:val="19"/>
          <w:szCs w:val="19"/>
          <w:lang w:val="es-ES" w:eastAsia="es-MX"/>
        </w:rPr>
      </w:pPr>
      <w:r w:rsidRPr="00BF534D">
        <w:rPr>
          <w:rFonts w:ascii="Cambria" w:hAnsi="Cambria"/>
          <w:b/>
          <w:sz w:val="19"/>
          <w:szCs w:val="19"/>
          <w:lang w:val="es-ES" w:eastAsia="es-MX"/>
        </w:rPr>
        <w:t>POR CUANTO:</w:t>
      </w:r>
      <w:r w:rsidRPr="00BF534D">
        <w:rPr>
          <w:rFonts w:ascii="Cambria" w:hAnsi="Cambria"/>
          <w:sz w:val="19"/>
          <w:szCs w:val="19"/>
          <w:lang w:val="es-ES" w:eastAsia="es-MX"/>
        </w:rPr>
        <w:t xml:space="preserve"> En fecha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de </w:t>
      </w:r>
      <w:r>
        <w:rPr>
          <w:rFonts w:ascii="Cambria" w:hAnsi="Cambria"/>
          <w:sz w:val="19"/>
          <w:szCs w:val="19"/>
          <w:lang w:val="es-ES" w:eastAsia="es-MX"/>
        </w:rPr>
        <w:t>____________________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w:t>
      </w: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constituyó una Garantía de Fiel Cumplimiento de Contrato, por un importe equivalente al </w:t>
      </w:r>
      <w:r w:rsidR="00A22EAB">
        <w:rPr>
          <w:rFonts w:ascii="Cambria" w:hAnsi="Cambria"/>
          <w:sz w:val="19"/>
          <w:szCs w:val="19"/>
          <w:lang w:val="es-ES" w:eastAsia="es-MX"/>
        </w:rPr>
        <w:t>uno por ciento</w:t>
      </w:r>
      <w:r w:rsidRPr="00BF534D">
        <w:rPr>
          <w:rFonts w:ascii="Cambria" w:hAnsi="Cambria"/>
          <w:sz w:val="19"/>
          <w:szCs w:val="19"/>
          <w:lang w:val="es-ES" w:eastAsia="es-MX"/>
        </w:rPr>
        <w:t xml:space="preserve"> (</w:t>
      </w:r>
      <w:r w:rsidR="00A22EAB">
        <w:rPr>
          <w:rFonts w:ascii="Cambria" w:hAnsi="Cambria"/>
          <w:sz w:val="19"/>
          <w:szCs w:val="19"/>
          <w:lang w:val="es-ES" w:eastAsia="es-MX"/>
        </w:rPr>
        <w:t>1</w:t>
      </w:r>
      <w:r w:rsidRPr="00BF534D">
        <w:rPr>
          <w:rFonts w:ascii="Cambria" w:hAnsi="Cambria"/>
          <w:sz w:val="19"/>
          <w:szCs w:val="19"/>
          <w:lang w:val="es-ES" w:eastAsia="es-MX"/>
        </w:rPr>
        <w:t>%) del monto Adjudicado, en cumplimiento de lo establecido en el Artículo 112, literal d) del Reglamento de Aplicación de la Ley No.340-06, emitido mediante el Decreto No.543-12, de fecha seis (6) de septiembre del dos mil doce (2012).</w:t>
      </w:r>
    </w:p>
    <w:p w:rsidR="009E21F7" w:rsidRPr="00BF534D" w:rsidRDefault="009E21F7" w:rsidP="009E21F7">
      <w:pPr>
        <w:jc w:val="both"/>
        <w:rPr>
          <w:rFonts w:ascii="Cambria" w:hAnsi="Cambria"/>
          <w:sz w:val="19"/>
          <w:szCs w:val="19"/>
          <w:highlight w:val="yellow"/>
          <w:lang w:val="es-ES" w:eastAsia="es-MX"/>
        </w:rPr>
      </w:pPr>
    </w:p>
    <w:p w:rsidR="009E21F7" w:rsidRPr="00BF534D" w:rsidRDefault="009E21F7" w:rsidP="009E21F7">
      <w:pPr>
        <w:autoSpaceDE w:val="0"/>
        <w:autoSpaceDN w:val="0"/>
        <w:adjustRightInd w:val="0"/>
        <w:jc w:val="both"/>
        <w:rPr>
          <w:rFonts w:ascii="Cambria" w:hAnsi="Cambria"/>
          <w:sz w:val="19"/>
          <w:szCs w:val="19"/>
          <w:lang w:val="es-ES" w:eastAsia="es-MX"/>
        </w:rPr>
      </w:pPr>
      <w:r w:rsidRPr="00BF534D">
        <w:rPr>
          <w:rFonts w:ascii="Cambria" w:hAnsi="Cambria"/>
          <w:b/>
          <w:sz w:val="19"/>
          <w:szCs w:val="19"/>
          <w:lang w:val="es-ES" w:eastAsia="es-MX"/>
        </w:rPr>
        <w:t>POR CUANTO:</w:t>
      </w:r>
      <w:r w:rsidRPr="00BF534D">
        <w:rPr>
          <w:rFonts w:ascii="Cambria" w:hAnsi="Cambria"/>
          <w:sz w:val="19"/>
          <w:szCs w:val="19"/>
          <w:lang w:val="es-ES" w:eastAsia="es-MX"/>
        </w:rPr>
        <w:t xml:space="preserve"> Que el Artículo 118, Párrafo único del referido Reglamento de Aplicación de la Ley No. 340-06, establece “Si la garantía de fiel cumplimiento no fuere entregada dentro del plazo indicado, la Entidad Contratante podrá aplicar las sanciones que corresponda y adjudicar el contrato definitivo al Oferente siguiente…”.</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sz w:val="19"/>
          <w:szCs w:val="19"/>
          <w:lang w:val="es-ES" w:eastAsia="es-MX"/>
        </w:rPr>
      </w:pPr>
      <w:r w:rsidRPr="00BF534D">
        <w:rPr>
          <w:rFonts w:ascii="Cambria" w:hAnsi="Cambria"/>
          <w:b/>
          <w:sz w:val="19"/>
          <w:szCs w:val="19"/>
          <w:lang w:val="es-ES" w:eastAsia="es-MX"/>
        </w:rPr>
        <w:t xml:space="preserve">POR LO TANTO, </w:t>
      </w:r>
      <w:r w:rsidRPr="00BF534D">
        <w:rPr>
          <w:rFonts w:ascii="Cambria" w:hAnsi="Cambria"/>
          <w:sz w:val="19"/>
          <w:szCs w:val="19"/>
          <w:lang w:val="es-ES" w:eastAsia="es-MX"/>
        </w:rPr>
        <w:t>y en el entendido de que el anterior preámbulo forma parte integral del presente contrato,</w:t>
      </w:r>
    </w:p>
    <w:p w:rsidR="009E21F7" w:rsidRPr="00BF534D" w:rsidRDefault="009E21F7" w:rsidP="009E21F7">
      <w:pPr>
        <w:jc w:val="center"/>
        <w:rPr>
          <w:rFonts w:ascii="Cambria" w:hAnsi="Cambria"/>
          <w:b/>
          <w:sz w:val="19"/>
          <w:szCs w:val="19"/>
          <w:lang w:val="es-ES" w:eastAsia="es-MX"/>
        </w:rPr>
      </w:pPr>
    </w:p>
    <w:p w:rsidR="009E21F7" w:rsidRPr="00BF534D" w:rsidRDefault="009E21F7" w:rsidP="009E21F7">
      <w:pPr>
        <w:jc w:val="center"/>
        <w:rPr>
          <w:rFonts w:ascii="Cambria" w:hAnsi="Cambria"/>
          <w:b/>
          <w:sz w:val="19"/>
          <w:szCs w:val="19"/>
          <w:lang w:val="es-ES" w:eastAsia="es-MX"/>
        </w:rPr>
      </w:pPr>
      <w:r w:rsidRPr="00BF534D">
        <w:rPr>
          <w:rFonts w:ascii="Cambria" w:hAnsi="Cambria"/>
          <w:b/>
          <w:sz w:val="19"/>
          <w:szCs w:val="19"/>
          <w:lang w:val="es-ES" w:eastAsia="es-MX"/>
        </w:rPr>
        <w:t>LAS PARTES HAN CONVENIDO Y PACTADO LO SIGUIENTE:</w:t>
      </w:r>
    </w:p>
    <w:p w:rsidR="009E21F7" w:rsidRPr="00BF534D" w:rsidRDefault="009E21F7" w:rsidP="009E21F7">
      <w:pPr>
        <w:jc w:val="both"/>
        <w:rPr>
          <w:rFonts w:ascii="Cambria" w:hAnsi="Cambria"/>
          <w:b/>
          <w:sz w:val="19"/>
          <w:szCs w:val="19"/>
          <w:u w:val="single"/>
          <w:lang w:val="es-ES" w:eastAsia="es-MX"/>
        </w:rPr>
      </w:pPr>
    </w:p>
    <w:p w:rsidR="009E21F7" w:rsidRPr="00BF534D" w:rsidRDefault="009E21F7" w:rsidP="009E21F7">
      <w:pPr>
        <w:jc w:val="both"/>
        <w:rPr>
          <w:rFonts w:ascii="Cambria" w:hAnsi="Cambria"/>
          <w:b/>
          <w:sz w:val="19"/>
          <w:szCs w:val="19"/>
          <w:u w:val="single"/>
          <w:lang w:val="es-ES" w:eastAsia="es-MX"/>
        </w:rPr>
      </w:pPr>
      <w:r w:rsidRPr="00BF534D">
        <w:rPr>
          <w:rFonts w:ascii="Cambria" w:hAnsi="Cambria"/>
          <w:b/>
          <w:sz w:val="19"/>
          <w:szCs w:val="19"/>
          <w:u w:val="single"/>
          <w:lang w:val="es-ES" w:eastAsia="es-MX"/>
        </w:rPr>
        <w:t xml:space="preserve">ARTÍCULO 1: </w:t>
      </w:r>
      <w:r w:rsidRPr="00BF534D">
        <w:rPr>
          <w:rFonts w:ascii="Cambria" w:hAnsi="Cambria"/>
          <w:b/>
          <w:sz w:val="19"/>
          <w:szCs w:val="19"/>
          <w:u w:val="single"/>
          <w:lang w:val="es-MX" w:eastAsia="es-MX"/>
        </w:rPr>
        <w:t>DEFINICIONES E INTERPRETACIONES</w:t>
      </w:r>
      <w:r w:rsidRPr="00BF534D">
        <w:rPr>
          <w:rFonts w:ascii="Cambria" w:hAnsi="Cambria"/>
          <w:b/>
          <w:sz w:val="19"/>
          <w:szCs w:val="19"/>
          <w:u w:val="single"/>
          <w:lang w:val="es-ES" w:eastAsia="es-MX"/>
        </w:rPr>
        <w:t xml:space="preserve"> -</w:t>
      </w:r>
    </w:p>
    <w:p w:rsidR="009E21F7" w:rsidRPr="00D25590" w:rsidRDefault="009E21F7" w:rsidP="009E21F7">
      <w:pPr>
        <w:jc w:val="both"/>
        <w:rPr>
          <w:rFonts w:ascii="Cambria" w:hAnsi="Cambria"/>
          <w:b/>
          <w:color w:val="FF0000"/>
          <w:sz w:val="19"/>
          <w:szCs w:val="19"/>
          <w:u w:val="single"/>
          <w:lang w:val="es-ES" w:eastAsia="es-MX"/>
        </w:rPr>
      </w:pPr>
    </w:p>
    <w:p w:rsidR="009E21F7" w:rsidRPr="00D25590" w:rsidRDefault="009E21F7" w:rsidP="009E21F7">
      <w:pPr>
        <w:rPr>
          <w:rFonts w:ascii="Cambria" w:hAnsi="Cambria"/>
          <w:color w:val="FF0000"/>
          <w:sz w:val="19"/>
          <w:szCs w:val="19"/>
          <w:lang w:val="es-MX" w:eastAsia="es-MX"/>
        </w:rPr>
      </w:pPr>
      <w:r w:rsidRPr="00D25590">
        <w:rPr>
          <w:rFonts w:ascii="Cambria" w:hAnsi="Cambria"/>
          <w:b/>
          <w:color w:val="FF0000"/>
          <w:sz w:val="19"/>
          <w:szCs w:val="19"/>
          <w:u w:val="single"/>
          <w:lang w:val="es-MX" w:eastAsia="es-MX"/>
        </w:rPr>
        <w:t>Bienes</w:t>
      </w:r>
      <w:r w:rsidRPr="00D25590">
        <w:rPr>
          <w:rFonts w:ascii="Cambria" w:hAnsi="Cambria"/>
          <w:color w:val="FF0000"/>
          <w:sz w:val="19"/>
          <w:szCs w:val="19"/>
          <w:u w:val="single"/>
          <w:lang w:val="es-MX" w:eastAsia="es-MX"/>
        </w:rPr>
        <w:t>:</w:t>
      </w:r>
      <w:r w:rsidRPr="00D25590">
        <w:rPr>
          <w:rFonts w:ascii="Cambria" w:hAnsi="Cambria"/>
          <w:color w:val="FF0000"/>
          <w:sz w:val="19"/>
          <w:szCs w:val="19"/>
          <w:lang w:val="es-MX" w:eastAsia="es-MX"/>
        </w:rPr>
        <w:t xml:space="preserve"> </w:t>
      </w:r>
      <w:r w:rsidR="001B19B5" w:rsidRPr="00D25590">
        <w:rPr>
          <w:rFonts w:ascii="Cambria" w:hAnsi="Cambria"/>
          <w:color w:val="FF0000"/>
          <w:sz w:val="19"/>
          <w:szCs w:val="19"/>
          <w:lang w:val="es-MX" w:eastAsia="es-MX"/>
        </w:rPr>
        <w:t xml:space="preserve">Licencias </w:t>
      </w:r>
      <w:r w:rsidRPr="00D25590">
        <w:rPr>
          <w:rFonts w:ascii="Cambria" w:hAnsi="Cambria"/>
          <w:color w:val="FF0000"/>
          <w:sz w:val="19"/>
          <w:szCs w:val="19"/>
          <w:lang w:val="es-MX" w:eastAsia="es-MX"/>
        </w:rPr>
        <w:t>Informátic</w:t>
      </w:r>
      <w:r w:rsidR="001B19B5" w:rsidRPr="00D25590">
        <w:rPr>
          <w:rFonts w:ascii="Cambria" w:hAnsi="Cambria"/>
          <w:color w:val="FF0000"/>
          <w:sz w:val="19"/>
          <w:szCs w:val="19"/>
          <w:lang w:val="es-MX" w:eastAsia="es-MX"/>
        </w:rPr>
        <w:t>a</w:t>
      </w:r>
      <w:r w:rsidRPr="00D25590">
        <w:rPr>
          <w:rFonts w:ascii="Cambria" w:hAnsi="Cambria"/>
          <w:color w:val="FF0000"/>
          <w:sz w:val="19"/>
          <w:szCs w:val="19"/>
          <w:lang w:val="es-MX" w:eastAsia="es-MX"/>
        </w:rPr>
        <w:t>s</w:t>
      </w:r>
      <w:r w:rsidR="001B19B5" w:rsidRPr="00D25590">
        <w:rPr>
          <w:rFonts w:ascii="Cambria" w:hAnsi="Cambria"/>
          <w:color w:val="FF0000"/>
          <w:sz w:val="19"/>
          <w:szCs w:val="19"/>
          <w:lang w:val="es-MX" w:eastAsia="es-MX"/>
        </w:rPr>
        <w:t xml:space="preserve"> el oferente/proponente está obligado a proveer a la entidad contratante</w:t>
      </w:r>
      <w:r w:rsidRPr="00D25590">
        <w:rPr>
          <w:rFonts w:ascii="Cambria" w:hAnsi="Cambria"/>
          <w:color w:val="FF0000"/>
          <w:sz w:val="19"/>
          <w:szCs w:val="19"/>
          <w:lang w:val="es-MX" w:eastAsia="es-MX"/>
        </w:rPr>
        <w:t>.</w:t>
      </w:r>
    </w:p>
    <w:p w:rsidR="009E21F7" w:rsidRPr="00BF534D" w:rsidRDefault="009E21F7" w:rsidP="009E21F7">
      <w:pPr>
        <w:jc w:val="both"/>
        <w:rPr>
          <w:rFonts w:ascii="Cambria" w:hAnsi="Cambria"/>
          <w:sz w:val="19"/>
          <w:szCs w:val="19"/>
          <w:highlight w:val="yellow"/>
          <w:lang w:val="es-MX" w:eastAsia="es-MX"/>
        </w:rPr>
      </w:pPr>
    </w:p>
    <w:p w:rsidR="009E21F7" w:rsidRPr="00BF534D" w:rsidRDefault="009E21F7" w:rsidP="009E21F7">
      <w:pPr>
        <w:jc w:val="both"/>
        <w:rPr>
          <w:rFonts w:ascii="Cambria" w:hAnsi="Cambria"/>
          <w:sz w:val="19"/>
          <w:szCs w:val="19"/>
          <w:lang w:val="es-MX" w:eastAsia="es-MX"/>
        </w:rPr>
      </w:pPr>
      <w:r w:rsidRPr="00BF534D">
        <w:rPr>
          <w:rFonts w:ascii="Cambria" w:hAnsi="Cambria"/>
          <w:b/>
          <w:sz w:val="19"/>
          <w:szCs w:val="19"/>
          <w:u w:val="single"/>
          <w:lang w:val="es-MX" w:eastAsia="es-MX"/>
        </w:rPr>
        <w:t>Comité de Compras y Contrataciones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Comité permanente y estará constituido por cinco miembros: el funcionario de mayor jerarquía de la institución o quien este designe, quien lo presidirá; el Director Administrativo Financiero de la entidad o su delegado; el Consultor Jurídico de la entidad, quien actuara en calidad de asesor legal; el Responsable de la Oficina de Libre Acceso a la Información.</w:t>
      </w:r>
    </w:p>
    <w:p w:rsidR="009E21F7" w:rsidRPr="00BF534D" w:rsidRDefault="009E21F7" w:rsidP="009E21F7">
      <w:pPr>
        <w:jc w:val="both"/>
        <w:rPr>
          <w:rFonts w:ascii="Cambria" w:hAnsi="Cambria"/>
          <w:sz w:val="19"/>
          <w:szCs w:val="19"/>
          <w:highlight w:val="yellow"/>
          <w:lang w:val="es-MX" w:eastAsia="es-MX"/>
        </w:rPr>
      </w:pPr>
    </w:p>
    <w:p w:rsidR="009E21F7" w:rsidRPr="00BF534D" w:rsidRDefault="009E21F7" w:rsidP="009E21F7">
      <w:pPr>
        <w:jc w:val="both"/>
        <w:rPr>
          <w:rFonts w:ascii="Cambria" w:hAnsi="Cambria"/>
          <w:sz w:val="19"/>
          <w:szCs w:val="19"/>
          <w:lang w:val="es-MX" w:eastAsia="es-MX"/>
        </w:rPr>
      </w:pPr>
      <w:r w:rsidRPr="00BF534D">
        <w:rPr>
          <w:rFonts w:ascii="Cambria" w:hAnsi="Cambria"/>
          <w:b/>
          <w:iCs/>
          <w:sz w:val="19"/>
          <w:szCs w:val="19"/>
          <w:u w:val="single"/>
          <w:lang w:val="es-MX" w:eastAsia="es-MX"/>
        </w:rPr>
        <w:t>Contrato</w:t>
      </w:r>
      <w:r w:rsidRPr="00BF534D">
        <w:rPr>
          <w:rFonts w:ascii="Cambria" w:hAnsi="Cambria"/>
          <w:sz w:val="19"/>
          <w:szCs w:val="19"/>
          <w:lang w:val="es-MX" w:eastAsia="es-MX"/>
        </w:rPr>
        <w:t>: El presente Documento.</w:t>
      </w:r>
    </w:p>
    <w:p w:rsidR="009E21F7" w:rsidRPr="00BF534D" w:rsidRDefault="009E21F7" w:rsidP="009E21F7">
      <w:pPr>
        <w:jc w:val="both"/>
        <w:rPr>
          <w:rFonts w:ascii="Cambria" w:hAnsi="Cambria"/>
          <w:sz w:val="19"/>
          <w:szCs w:val="19"/>
          <w:lang w:val="es-MX" w:eastAsia="es-MX"/>
        </w:rPr>
      </w:pPr>
    </w:p>
    <w:p w:rsidR="009E21F7" w:rsidRPr="00D25590" w:rsidRDefault="009E21F7" w:rsidP="009E21F7">
      <w:pPr>
        <w:jc w:val="both"/>
        <w:rPr>
          <w:rFonts w:ascii="Cambria" w:hAnsi="Cambria"/>
          <w:color w:val="FF0000"/>
          <w:sz w:val="19"/>
          <w:szCs w:val="19"/>
          <w:lang w:val="es-MX" w:eastAsia="es-MX"/>
        </w:rPr>
      </w:pPr>
      <w:r w:rsidRPr="00D25590">
        <w:rPr>
          <w:rFonts w:ascii="Cambria" w:hAnsi="Cambria"/>
          <w:b/>
          <w:color w:val="FF0000"/>
          <w:sz w:val="19"/>
          <w:szCs w:val="19"/>
          <w:u w:val="single"/>
          <w:lang w:val="es-MX" w:eastAsia="es-MX"/>
        </w:rPr>
        <w:t>Cronograma de entrega de Cantidades Adjudicadas:</w:t>
      </w:r>
      <w:r w:rsidRPr="00D25590">
        <w:rPr>
          <w:rFonts w:ascii="Cambria" w:hAnsi="Cambria"/>
          <w:b/>
          <w:color w:val="FF0000"/>
          <w:sz w:val="19"/>
          <w:szCs w:val="19"/>
          <w:lang w:val="es-MX" w:eastAsia="es-MX"/>
        </w:rPr>
        <w:t xml:space="preserve"> </w:t>
      </w:r>
      <w:r w:rsidRPr="00D25590">
        <w:rPr>
          <w:rFonts w:ascii="Cambria" w:hAnsi="Cambria"/>
          <w:color w:val="FF0000"/>
          <w:sz w:val="19"/>
          <w:szCs w:val="19"/>
          <w:lang w:val="es-MX" w:eastAsia="es-MX"/>
        </w:rPr>
        <w:t>Documento emitido por la Entidad Contratante que determina el la cantidad de Insumos Médicos y el número de entregas requeridos al Proveedor.</w:t>
      </w:r>
    </w:p>
    <w:p w:rsidR="009E21F7" w:rsidRPr="00BF534D" w:rsidRDefault="009E21F7" w:rsidP="009E21F7">
      <w:pPr>
        <w:jc w:val="both"/>
        <w:rPr>
          <w:rFonts w:ascii="Cambria" w:hAnsi="Cambria"/>
          <w:sz w:val="19"/>
          <w:szCs w:val="19"/>
          <w:highlight w:val="yellow"/>
          <w:lang w:val="es-MX" w:eastAsia="es-MX"/>
        </w:rPr>
      </w:pPr>
    </w:p>
    <w:p w:rsidR="009E21F7" w:rsidRPr="00BF534D" w:rsidRDefault="009E21F7" w:rsidP="009E21F7">
      <w:pPr>
        <w:jc w:val="both"/>
        <w:rPr>
          <w:rFonts w:ascii="Cambria" w:hAnsi="Cambria"/>
          <w:sz w:val="19"/>
          <w:szCs w:val="19"/>
          <w:lang w:val="es-MX" w:eastAsia="es-MX"/>
        </w:rPr>
      </w:pPr>
      <w:r w:rsidRPr="00BF534D">
        <w:rPr>
          <w:rFonts w:ascii="Cambria" w:hAnsi="Cambria"/>
          <w:b/>
          <w:sz w:val="19"/>
          <w:szCs w:val="19"/>
          <w:u w:val="single"/>
          <w:lang w:val="es-MX" w:eastAsia="es-MX"/>
        </w:rPr>
        <w:t>Entidad Contratante</w:t>
      </w:r>
      <w:r w:rsidRPr="00BF534D">
        <w:rPr>
          <w:rFonts w:ascii="Cambria" w:hAnsi="Cambria"/>
          <w:sz w:val="19"/>
          <w:szCs w:val="19"/>
          <w:lang w:val="es-MX" w:eastAsia="es-MX"/>
        </w:rPr>
        <w:t>: Programa de Medicamentos Esenciales/ Central de Apoyo Logístico (PROMESE/CAL).</w:t>
      </w:r>
    </w:p>
    <w:p w:rsidR="009E21F7" w:rsidRPr="00BF534D" w:rsidRDefault="009E21F7" w:rsidP="009E21F7">
      <w:pPr>
        <w:jc w:val="both"/>
        <w:rPr>
          <w:rFonts w:ascii="Cambria" w:hAnsi="Cambria"/>
          <w:b/>
          <w:bCs/>
          <w:sz w:val="19"/>
          <w:szCs w:val="19"/>
          <w:u w:val="single"/>
          <w:lang w:val="es-MX" w:eastAsia="es-MX"/>
        </w:rPr>
      </w:pPr>
    </w:p>
    <w:p w:rsidR="009E21F7" w:rsidRPr="00BF534D" w:rsidRDefault="009E21F7" w:rsidP="009E21F7">
      <w:pPr>
        <w:jc w:val="both"/>
        <w:rPr>
          <w:rFonts w:ascii="Cambria" w:hAnsi="Cambria"/>
          <w:sz w:val="19"/>
          <w:szCs w:val="19"/>
          <w:lang w:val="es-MX" w:eastAsia="es-MX"/>
        </w:rPr>
      </w:pPr>
      <w:r w:rsidRPr="00BF534D">
        <w:rPr>
          <w:rFonts w:ascii="Cambria" w:hAnsi="Cambria"/>
          <w:b/>
          <w:bCs/>
          <w:sz w:val="19"/>
          <w:szCs w:val="19"/>
          <w:u w:val="single"/>
          <w:lang w:val="es-MX" w:eastAsia="es-MX"/>
        </w:rPr>
        <w:t>Garantía de Fiel Cumplimiento de Contrato</w:t>
      </w:r>
      <w:r w:rsidRPr="00BF534D">
        <w:rPr>
          <w:rFonts w:ascii="Cambria" w:hAnsi="Cambria"/>
          <w:sz w:val="19"/>
          <w:szCs w:val="19"/>
          <w:lang w:val="es-MX" w:eastAsia="es-MX"/>
        </w:rPr>
        <w:t xml:space="preserve">. Garantía </w:t>
      </w:r>
      <w:r w:rsidRPr="00BF534D">
        <w:rPr>
          <w:rFonts w:ascii="Cambria" w:eastAsia="SimSun" w:hAnsi="Cambria"/>
          <w:sz w:val="19"/>
          <w:szCs w:val="19"/>
          <w:lang w:val="es-MX" w:eastAsia="es-MX"/>
        </w:rPr>
        <w:t>Bancaria</w:t>
      </w:r>
      <w:r>
        <w:rPr>
          <w:rFonts w:ascii="Cambria" w:eastAsia="SimSun" w:hAnsi="Cambria"/>
          <w:sz w:val="19"/>
          <w:szCs w:val="19"/>
          <w:lang w:val="es-MX" w:eastAsia="es-MX"/>
        </w:rPr>
        <w:t xml:space="preserve"> y/o Póliza de Seguros</w:t>
      </w:r>
      <w:r w:rsidRPr="00BF534D">
        <w:rPr>
          <w:rFonts w:ascii="Cambria" w:eastAsia="SimSun" w:hAnsi="Cambria"/>
          <w:sz w:val="19"/>
          <w:szCs w:val="19"/>
          <w:lang w:val="es-MX" w:eastAsia="es-MX"/>
        </w:rPr>
        <w:t xml:space="preserve"> que se constituye por un importe correspondiente al del </w:t>
      </w:r>
      <w:r>
        <w:rPr>
          <w:rFonts w:ascii="Cambria" w:eastAsia="SimSun" w:hAnsi="Cambria"/>
          <w:sz w:val="19"/>
          <w:szCs w:val="19"/>
          <w:lang w:val="es-MX" w:eastAsia="es-MX"/>
        </w:rPr>
        <w:t>cuatro</w:t>
      </w:r>
      <w:r w:rsidRPr="00BF534D">
        <w:rPr>
          <w:rFonts w:ascii="Cambria" w:eastAsia="SimSun" w:hAnsi="Cambria"/>
          <w:sz w:val="19"/>
          <w:szCs w:val="19"/>
          <w:lang w:val="es-MX" w:eastAsia="es-MX"/>
        </w:rPr>
        <w:t xml:space="preserve"> </w:t>
      </w:r>
      <w:r>
        <w:rPr>
          <w:rFonts w:ascii="Cambria" w:eastAsia="SimSun" w:hAnsi="Cambria"/>
          <w:sz w:val="19"/>
          <w:szCs w:val="19"/>
          <w:lang w:val="es-MX" w:eastAsia="es-MX"/>
        </w:rPr>
        <w:t>p</w:t>
      </w:r>
      <w:r w:rsidRPr="00BF534D">
        <w:rPr>
          <w:rFonts w:ascii="Cambria" w:eastAsia="SimSun" w:hAnsi="Cambria"/>
          <w:sz w:val="19"/>
          <w:szCs w:val="19"/>
          <w:lang w:val="es-MX" w:eastAsia="es-MX"/>
        </w:rPr>
        <w:t xml:space="preserve">or </w:t>
      </w:r>
      <w:r>
        <w:rPr>
          <w:rFonts w:ascii="Cambria" w:eastAsia="SimSun" w:hAnsi="Cambria"/>
          <w:sz w:val="19"/>
          <w:szCs w:val="19"/>
          <w:lang w:val="es-MX" w:eastAsia="es-MX"/>
        </w:rPr>
        <w:t>c</w:t>
      </w:r>
      <w:r w:rsidRPr="00BF534D">
        <w:rPr>
          <w:rFonts w:ascii="Cambria" w:eastAsia="SimSun" w:hAnsi="Cambria"/>
          <w:sz w:val="19"/>
          <w:szCs w:val="19"/>
          <w:lang w:val="es-MX" w:eastAsia="es-MX"/>
        </w:rPr>
        <w:t>iento (</w:t>
      </w:r>
      <w:r>
        <w:rPr>
          <w:rFonts w:ascii="Cambria" w:eastAsia="SimSun" w:hAnsi="Cambria"/>
          <w:sz w:val="19"/>
          <w:szCs w:val="19"/>
          <w:lang w:val="es-MX" w:eastAsia="es-MX"/>
        </w:rPr>
        <w:t>4</w:t>
      </w:r>
      <w:r w:rsidRPr="00BF534D">
        <w:rPr>
          <w:rFonts w:ascii="Cambria" w:eastAsia="SimSun" w:hAnsi="Cambria"/>
          <w:sz w:val="19"/>
          <w:szCs w:val="19"/>
          <w:lang w:val="es-MX" w:eastAsia="es-MX"/>
        </w:rPr>
        <w:t>%) del monto total del contrato a intervenir</w:t>
      </w:r>
      <w:r>
        <w:rPr>
          <w:rFonts w:ascii="Cambria" w:hAnsi="Cambria"/>
          <w:sz w:val="19"/>
          <w:szCs w:val="19"/>
          <w:lang w:val="es-MX" w:eastAsia="es-MX"/>
        </w:rPr>
        <w:t xml:space="preserve">.  En caso de MIPYME, el importe corresponderá a un uno por ciento (1%), </w:t>
      </w:r>
      <w:r w:rsidRPr="00BF534D">
        <w:rPr>
          <w:rFonts w:ascii="Cambria" w:hAnsi="Cambria"/>
          <w:sz w:val="19"/>
          <w:szCs w:val="19"/>
          <w:lang w:val="es-MX" w:eastAsia="es-MX"/>
        </w:rPr>
        <w:t xml:space="preserve">conforme se </w:t>
      </w:r>
      <w:r w:rsidRPr="00BF534D">
        <w:rPr>
          <w:rFonts w:ascii="Cambria" w:hAnsi="Cambria"/>
          <w:sz w:val="19"/>
          <w:szCs w:val="19"/>
          <w:lang w:val="es-MX" w:eastAsia="es-MX"/>
        </w:rPr>
        <w:lastRenderedPageBreak/>
        <w:t>establece en el Reglamento de Aplicación de la Ley No.340-06, emitido mediante el Decreto No.543-12, de fecha seis (6) de septiembre del dos mil doce (2012).</w:t>
      </w:r>
    </w:p>
    <w:p w:rsidR="009E21F7" w:rsidRPr="00BF534D" w:rsidRDefault="009E21F7" w:rsidP="009E21F7">
      <w:pPr>
        <w:jc w:val="both"/>
        <w:rPr>
          <w:rFonts w:ascii="Cambria" w:eastAsia="SimSun" w:hAnsi="Cambria"/>
          <w:b/>
          <w:sz w:val="19"/>
          <w:szCs w:val="19"/>
          <w:lang w:val="es-MX" w:eastAsia="es-MX"/>
        </w:rPr>
      </w:pPr>
    </w:p>
    <w:p w:rsidR="00A37EED" w:rsidRPr="00A22EAB" w:rsidRDefault="009E21F7" w:rsidP="00A37EED">
      <w:pPr>
        <w:spacing w:line="276" w:lineRule="auto"/>
        <w:jc w:val="both"/>
        <w:rPr>
          <w:rFonts w:asciiTheme="majorHAnsi" w:hAnsiTheme="majorHAnsi"/>
          <w:sz w:val="19"/>
          <w:szCs w:val="19"/>
          <w:lang w:val="es-ES" w:eastAsia="es-MX"/>
        </w:rPr>
      </w:pPr>
      <w:r>
        <w:rPr>
          <w:rFonts w:ascii="Cambria" w:hAnsi="Cambria"/>
          <w:b/>
          <w:sz w:val="19"/>
          <w:szCs w:val="19"/>
          <w:u w:val="single"/>
          <w:lang w:val="es-MX" w:eastAsia="es-MX"/>
        </w:rPr>
        <w:t>Insumo</w:t>
      </w:r>
      <w:r w:rsidRPr="00BF534D">
        <w:rPr>
          <w:rFonts w:ascii="Cambria" w:hAnsi="Cambria"/>
          <w:b/>
          <w:sz w:val="19"/>
          <w:szCs w:val="19"/>
          <w:u w:val="single"/>
          <w:lang w:val="es-MX" w:eastAsia="es-MX"/>
        </w:rPr>
        <w:t>s</w:t>
      </w:r>
      <w:r w:rsidRPr="00BF534D">
        <w:rPr>
          <w:rFonts w:ascii="Cambria" w:hAnsi="Cambria"/>
          <w:sz w:val="19"/>
          <w:szCs w:val="19"/>
          <w:lang w:val="es-MX" w:eastAsia="es-MX"/>
        </w:rPr>
        <w:t xml:space="preserve">: </w:t>
      </w:r>
      <w:r w:rsidR="00A37EED">
        <w:rPr>
          <w:rFonts w:ascii="Cambria" w:hAnsi="Cambria"/>
          <w:sz w:val="19"/>
          <w:szCs w:val="19"/>
          <w:lang w:val="es-MX" w:eastAsia="es-MX"/>
        </w:rPr>
        <w:t>A</w:t>
      </w:r>
      <w:r w:rsidR="00A37EED" w:rsidRPr="00A22EAB">
        <w:rPr>
          <w:rFonts w:asciiTheme="majorHAnsi" w:hAnsiTheme="majorHAnsi"/>
          <w:sz w:val="19"/>
          <w:szCs w:val="19"/>
        </w:rPr>
        <w:t>dici</w:t>
      </w:r>
      <w:bookmarkStart w:id="0" w:name="_GoBack"/>
      <w:bookmarkEnd w:id="0"/>
      <w:r w:rsidR="00A37EED" w:rsidRPr="00A22EAB">
        <w:rPr>
          <w:rFonts w:asciiTheme="majorHAnsi" w:hAnsiTheme="majorHAnsi"/>
          <w:sz w:val="19"/>
          <w:szCs w:val="19"/>
        </w:rPr>
        <w:t>ón de ciento trece (113) puntos de Red</w:t>
      </w:r>
      <w:r w:rsidR="00A37EED" w:rsidRPr="00A22EAB">
        <w:rPr>
          <w:rFonts w:asciiTheme="majorHAnsi" w:hAnsiTheme="majorHAnsi"/>
          <w:sz w:val="19"/>
          <w:szCs w:val="19"/>
          <w:lang w:eastAsia="es-DO"/>
        </w:rPr>
        <w:t>.</w:t>
      </w:r>
    </w:p>
    <w:p w:rsidR="009E21F7" w:rsidRPr="00A37EE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sz w:val="19"/>
          <w:szCs w:val="19"/>
          <w:lang w:val="es-MX" w:eastAsia="es-MX"/>
        </w:rPr>
      </w:pPr>
      <w:r w:rsidRPr="00BF534D">
        <w:rPr>
          <w:rFonts w:ascii="Cambria" w:hAnsi="Cambria"/>
          <w:b/>
          <w:sz w:val="19"/>
          <w:szCs w:val="19"/>
          <w:u w:val="single"/>
          <w:lang w:val="es-MX" w:eastAsia="es-MX"/>
        </w:rPr>
        <w:t>Máxima Autoridad Ejecutiva</w:t>
      </w:r>
      <w:r w:rsidRPr="00BF534D">
        <w:rPr>
          <w:rFonts w:ascii="Cambria" w:hAnsi="Cambria"/>
          <w:sz w:val="19"/>
          <w:szCs w:val="19"/>
          <w:lang w:val="es-MX" w:eastAsia="es-MX"/>
        </w:rPr>
        <w:t>: El titular o representante legal del Programa de Medicamentos Esenciales/Central de Apoyo Logístico (PROMESE/CAL).</w:t>
      </w:r>
    </w:p>
    <w:p w:rsidR="009E21F7" w:rsidRPr="00BF534D" w:rsidRDefault="009E21F7" w:rsidP="009E21F7">
      <w:pPr>
        <w:jc w:val="both"/>
        <w:rPr>
          <w:rFonts w:ascii="Cambria" w:hAnsi="Cambria"/>
          <w:sz w:val="19"/>
          <w:szCs w:val="19"/>
          <w:lang w:val="es-MX" w:eastAsia="es-MX"/>
        </w:rPr>
      </w:pPr>
    </w:p>
    <w:p w:rsidR="009E21F7" w:rsidRPr="00BF534D" w:rsidRDefault="009E21F7" w:rsidP="009E21F7">
      <w:pPr>
        <w:jc w:val="both"/>
        <w:rPr>
          <w:rFonts w:ascii="Cambria" w:hAnsi="Cambria"/>
          <w:sz w:val="19"/>
          <w:szCs w:val="19"/>
          <w:lang w:val="es-MX" w:eastAsia="es-MX"/>
        </w:rPr>
      </w:pPr>
      <w:r w:rsidRPr="00BF534D">
        <w:rPr>
          <w:rFonts w:ascii="Cambria" w:hAnsi="Cambria"/>
          <w:b/>
          <w:iCs/>
          <w:sz w:val="19"/>
          <w:szCs w:val="19"/>
          <w:u w:val="single"/>
          <w:lang w:val="es-MX" w:eastAsia="es-MX"/>
        </w:rPr>
        <w:t>Monto del Contrato</w:t>
      </w:r>
      <w:r w:rsidRPr="00BF534D">
        <w:rPr>
          <w:rFonts w:ascii="Cambria" w:hAnsi="Cambria"/>
          <w:sz w:val="19"/>
          <w:szCs w:val="19"/>
          <w:lang w:val="es-MX" w:eastAsia="es-MX"/>
        </w:rPr>
        <w:t>: El importe señalado en el Contrato.</w:t>
      </w:r>
    </w:p>
    <w:p w:rsidR="009E21F7" w:rsidRPr="00BF534D" w:rsidRDefault="009E21F7" w:rsidP="009E21F7">
      <w:pPr>
        <w:jc w:val="both"/>
        <w:rPr>
          <w:rFonts w:ascii="Cambria" w:hAnsi="Cambria"/>
          <w:sz w:val="19"/>
          <w:szCs w:val="19"/>
          <w:lang w:val="es-MX" w:eastAsia="es-MX"/>
        </w:rPr>
      </w:pPr>
    </w:p>
    <w:p w:rsidR="009E21F7" w:rsidRPr="00BF534D" w:rsidRDefault="009E21F7" w:rsidP="009E21F7">
      <w:pPr>
        <w:jc w:val="both"/>
        <w:rPr>
          <w:rFonts w:ascii="Cambria" w:hAnsi="Cambria"/>
          <w:sz w:val="19"/>
          <w:szCs w:val="19"/>
          <w:lang w:val="es-MX" w:eastAsia="es-MX"/>
        </w:rPr>
      </w:pPr>
      <w:r w:rsidRPr="00BF534D">
        <w:rPr>
          <w:rFonts w:ascii="Cambria" w:hAnsi="Cambria"/>
          <w:b/>
          <w:sz w:val="19"/>
          <w:szCs w:val="19"/>
          <w:u w:val="single"/>
          <w:lang w:val="es-MX" w:eastAsia="es-MX"/>
        </w:rPr>
        <w:t>Oferente/Proponente</w:t>
      </w:r>
      <w:r w:rsidRPr="00BF534D">
        <w:rPr>
          <w:rFonts w:ascii="Cambria" w:hAnsi="Cambria"/>
          <w:sz w:val="19"/>
          <w:szCs w:val="19"/>
          <w:lang w:val="es-MX" w:eastAsia="es-MX"/>
        </w:rPr>
        <w:t>: Persona Natural o Jurídica que participa en un procedimiento de contratación. Tomando en consideración las características específicas.</w:t>
      </w:r>
    </w:p>
    <w:p w:rsidR="009E21F7" w:rsidRPr="00BF534D" w:rsidRDefault="009E21F7" w:rsidP="009E21F7">
      <w:pPr>
        <w:jc w:val="both"/>
        <w:rPr>
          <w:rFonts w:ascii="Cambria" w:hAnsi="Cambria"/>
          <w:b/>
          <w:sz w:val="19"/>
          <w:szCs w:val="19"/>
          <w:u w:val="single"/>
          <w:lang w:val="es-MX" w:eastAsia="es-MX"/>
        </w:rPr>
      </w:pPr>
    </w:p>
    <w:p w:rsidR="009E21F7" w:rsidRPr="00BF534D" w:rsidRDefault="009E21F7" w:rsidP="009E21F7">
      <w:pPr>
        <w:jc w:val="both"/>
        <w:rPr>
          <w:rFonts w:ascii="Cambria" w:hAnsi="Cambria"/>
          <w:sz w:val="19"/>
          <w:szCs w:val="19"/>
          <w:lang w:val="es-MX" w:eastAsia="es-MX"/>
        </w:rPr>
      </w:pPr>
      <w:r w:rsidRPr="00BF534D">
        <w:rPr>
          <w:rFonts w:ascii="Cambria" w:hAnsi="Cambria"/>
          <w:b/>
          <w:sz w:val="19"/>
          <w:szCs w:val="19"/>
          <w:u w:val="single"/>
          <w:lang w:val="es-MX" w:eastAsia="es-MX"/>
        </w:rPr>
        <w:t>Proveedor</w:t>
      </w:r>
      <w:r w:rsidRPr="00BF534D">
        <w:rPr>
          <w:rFonts w:ascii="Cambria" w:hAnsi="Cambria"/>
          <w:sz w:val="19"/>
          <w:szCs w:val="19"/>
          <w:lang w:val="es-MX" w:eastAsia="es-MX"/>
        </w:rPr>
        <w:t>: Oferente/Proponente que habiendo participado en la Licitación Pública, resulta adjudicatario del contrato y suministra productos de acuerdo a las bases administrativas.</w:t>
      </w:r>
    </w:p>
    <w:p w:rsidR="009E21F7" w:rsidRPr="00BF534D" w:rsidRDefault="009E21F7" w:rsidP="009E21F7">
      <w:pPr>
        <w:jc w:val="both"/>
        <w:rPr>
          <w:rFonts w:ascii="Cambria" w:hAnsi="Cambria"/>
          <w:b/>
          <w:sz w:val="19"/>
          <w:szCs w:val="19"/>
          <w:highlight w:val="yellow"/>
          <w:u w:val="single"/>
          <w:lang w:val="es-MX" w:eastAsia="es-MX"/>
        </w:rPr>
      </w:pPr>
    </w:p>
    <w:p w:rsidR="009E21F7" w:rsidRPr="00BF534D" w:rsidRDefault="009E21F7" w:rsidP="009E21F7">
      <w:pPr>
        <w:jc w:val="both"/>
        <w:rPr>
          <w:rFonts w:ascii="Cambria" w:hAnsi="Cambria"/>
          <w:sz w:val="19"/>
          <w:szCs w:val="19"/>
          <w:lang w:val="es-MX" w:eastAsia="es-MX"/>
        </w:rPr>
      </w:pPr>
      <w:r w:rsidRPr="00BF534D">
        <w:rPr>
          <w:rFonts w:ascii="Cambria" w:hAnsi="Cambria"/>
          <w:b/>
          <w:sz w:val="19"/>
          <w:szCs w:val="19"/>
          <w:u w:val="single"/>
          <w:lang w:val="es-MX" w:eastAsia="es-MX"/>
        </w:rPr>
        <w:t>Sobre</w:t>
      </w:r>
      <w:r w:rsidRPr="00BF534D">
        <w:rPr>
          <w:rFonts w:ascii="Cambria" w:hAnsi="Cambria"/>
          <w:sz w:val="19"/>
          <w:szCs w:val="19"/>
          <w:lang w:val="es-MX" w:eastAsia="es-MX"/>
        </w:rPr>
        <w:t>: Paquete que contiene las Propuestas Técnicas o Económicas del Oferente/Proponente.</w:t>
      </w:r>
    </w:p>
    <w:p w:rsidR="009E21F7" w:rsidRPr="00BF534D" w:rsidRDefault="009E21F7" w:rsidP="009E21F7">
      <w:pPr>
        <w:jc w:val="both"/>
        <w:rPr>
          <w:rFonts w:ascii="Cambria" w:hAnsi="Cambria"/>
          <w:b/>
          <w:sz w:val="19"/>
          <w:szCs w:val="19"/>
          <w:u w:val="single"/>
          <w:lang w:val="es-MX" w:eastAsia="es-MX"/>
        </w:rPr>
      </w:pPr>
    </w:p>
    <w:p w:rsidR="00A37EED" w:rsidRPr="00A22EAB" w:rsidRDefault="00A22EAB" w:rsidP="00A37EED">
      <w:pPr>
        <w:spacing w:line="276" w:lineRule="auto"/>
        <w:jc w:val="both"/>
        <w:rPr>
          <w:rFonts w:asciiTheme="majorHAnsi" w:hAnsiTheme="majorHAnsi"/>
          <w:sz w:val="19"/>
          <w:szCs w:val="19"/>
          <w:lang w:val="es-ES" w:eastAsia="es-MX"/>
        </w:rPr>
      </w:pPr>
      <w:r>
        <w:rPr>
          <w:rFonts w:ascii="Cambria" w:hAnsi="Cambria"/>
          <w:b/>
          <w:sz w:val="19"/>
          <w:szCs w:val="19"/>
          <w:u w:val="single"/>
          <w:lang w:val="es-MX" w:eastAsia="es-MX"/>
        </w:rPr>
        <w:t>Servicio</w:t>
      </w:r>
      <w:r w:rsidR="009E21F7" w:rsidRPr="00BF534D">
        <w:rPr>
          <w:rFonts w:ascii="Cambria" w:hAnsi="Cambria"/>
          <w:sz w:val="19"/>
          <w:szCs w:val="19"/>
          <w:lang w:val="es-MX" w:eastAsia="es-MX"/>
        </w:rPr>
        <w:t xml:space="preserve">: </w:t>
      </w:r>
      <w:r w:rsidR="00A37EED" w:rsidRPr="00A22EAB">
        <w:rPr>
          <w:rFonts w:asciiTheme="majorHAnsi" w:hAnsiTheme="majorHAnsi"/>
          <w:sz w:val="19"/>
          <w:szCs w:val="19"/>
        </w:rPr>
        <w:t>Servicio de reubicación y ampliación del cableado estructurado de la sede principal, que incluye traslado y reinstalación de puntos existentes y adición de ciento trece (113) puntos de Red</w:t>
      </w:r>
      <w:r w:rsidR="00A37EED" w:rsidRPr="00A22EAB">
        <w:rPr>
          <w:rFonts w:asciiTheme="majorHAnsi" w:hAnsiTheme="majorHAnsi"/>
          <w:sz w:val="19"/>
          <w:szCs w:val="19"/>
          <w:lang w:eastAsia="es-DO"/>
        </w:rPr>
        <w:t>.</w:t>
      </w:r>
    </w:p>
    <w:p w:rsidR="009E21F7" w:rsidRPr="00A37EE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DOS (2): DOCUMENTOS CONSTITUYENTES DEL CONTRATO.-</w:t>
      </w:r>
    </w:p>
    <w:p w:rsidR="009E21F7" w:rsidRPr="00BF534D" w:rsidRDefault="009E21F7" w:rsidP="009E21F7">
      <w:pPr>
        <w:jc w:val="both"/>
        <w:rPr>
          <w:rFonts w:ascii="Cambria" w:hAnsi="Cambria"/>
          <w:b/>
          <w:sz w:val="19"/>
          <w:szCs w:val="19"/>
          <w:lang w:val="es-ES" w:eastAsia="es-MX"/>
        </w:rPr>
      </w:pPr>
    </w:p>
    <w:p w:rsidR="009E21F7" w:rsidRPr="00BF534D" w:rsidRDefault="009E21F7" w:rsidP="009E21F7">
      <w:pPr>
        <w:numPr>
          <w:ilvl w:val="1"/>
          <w:numId w:val="3"/>
        </w:numPr>
        <w:jc w:val="both"/>
        <w:rPr>
          <w:rFonts w:ascii="Cambria" w:hAnsi="Cambria"/>
          <w:sz w:val="19"/>
          <w:szCs w:val="19"/>
          <w:lang w:val="es-ES" w:eastAsia="es-MX"/>
        </w:rPr>
      </w:pPr>
      <w:r w:rsidRPr="00BF534D">
        <w:rPr>
          <w:rFonts w:ascii="Cambria" w:hAnsi="Cambria"/>
          <w:sz w:val="19"/>
          <w:szCs w:val="19"/>
          <w:lang w:val="es-ES" w:eastAsia="es-MX"/>
        </w:rPr>
        <w:t xml:space="preserve">Los siguientes documentos forman parte integral e insustituible del presente contrato, y </w:t>
      </w: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reconoce cada uno de éstos como parte intrínseca del mismo:</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numPr>
          <w:ilvl w:val="0"/>
          <w:numId w:val="2"/>
        </w:numPr>
        <w:jc w:val="both"/>
        <w:rPr>
          <w:rFonts w:ascii="Cambria" w:hAnsi="Cambria"/>
          <w:sz w:val="19"/>
          <w:szCs w:val="19"/>
          <w:lang w:val="es-ES" w:eastAsia="es-MX"/>
        </w:rPr>
      </w:pPr>
      <w:r w:rsidRPr="00BF534D">
        <w:rPr>
          <w:rFonts w:ascii="Cambria" w:hAnsi="Cambria"/>
          <w:sz w:val="19"/>
          <w:szCs w:val="19"/>
          <w:lang w:val="es-ES" w:eastAsia="es-MX"/>
        </w:rPr>
        <w:t>El Contrato propiamente dicho.</w:t>
      </w:r>
    </w:p>
    <w:p w:rsidR="009E21F7" w:rsidRPr="00BF534D" w:rsidRDefault="009E21F7" w:rsidP="009E21F7">
      <w:pPr>
        <w:numPr>
          <w:ilvl w:val="0"/>
          <w:numId w:val="2"/>
        </w:numPr>
        <w:jc w:val="both"/>
        <w:rPr>
          <w:rFonts w:ascii="Cambria" w:hAnsi="Cambria"/>
          <w:sz w:val="19"/>
          <w:szCs w:val="19"/>
          <w:lang w:val="es-ES" w:eastAsia="es-MX"/>
        </w:rPr>
      </w:pPr>
      <w:r w:rsidRPr="00BF534D">
        <w:rPr>
          <w:rFonts w:ascii="Cambria" w:hAnsi="Cambria"/>
          <w:sz w:val="19"/>
          <w:szCs w:val="19"/>
          <w:lang w:val="es-ES" w:eastAsia="es-MX"/>
        </w:rPr>
        <w:t>El Pliego de Condiciones Específicas.</w:t>
      </w:r>
    </w:p>
    <w:p w:rsidR="009E21F7" w:rsidRPr="00BF534D" w:rsidRDefault="009E21F7" w:rsidP="009E21F7">
      <w:pPr>
        <w:numPr>
          <w:ilvl w:val="0"/>
          <w:numId w:val="2"/>
        </w:numPr>
        <w:jc w:val="both"/>
        <w:rPr>
          <w:rFonts w:ascii="Cambria" w:hAnsi="Cambria"/>
          <w:sz w:val="19"/>
          <w:szCs w:val="19"/>
          <w:lang w:val="es-ES" w:eastAsia="es-MX"/>
        </w:rPr>
      </w:pPr>
      <w:r w:rsidRPr="00BF534D">
        <w:rPr>
          <w:rFonts w:ascii="Cambria" w:hAnsi="Cambria"/>
          <w:sz w:val="19"/>
          <w:szCs w:val="19"/>
          <w:lang w:val="es-ES" w:eastAsia="es-MX"/>
        </w:rPr>
        <w:t>El Cronograma de Entrega de las Cantidades Adjudicadas.</w:t>
      </w:r>
    </w:p>
    <w:p w:rsidR="009E21F7" w:rsidRPr="00BF534D" w:rsidRDefault="009E21F7" w:rsidP="009E21F7">
      <w:pPr>
        <w:ind w:left="720"/>
        <w:jc w:val="both"/>
        <w:rPr>
          <w:rFonts w:ascii="Cambria" w:hAnsi="Cambria"/>
          <w:sz w:val="19"/>
          <w:szCs w:val="19"/>
          <w:lang w:val="es-ES" w:eastAsia="es-MX"/>
        </w:rPr>
      </w:pPr>
    </w:p>
    <w:p w:rsidR="009E21F7" w:rsidRDefault="009E21F7" w:rsidP="009E21F7">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TRES (3):</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 xml:space="preserve">OBJETO.- </w:t>
      </w:r>
    </w:p>
    <w:p w:rsidR="00A22EAB" w:rsidRPr="00BF534D" w:rsidRDefault="00A22EAB" w:rsidP="009E21F7">
      <w:pPr>
        <w:jc w:val="both"/>
        <w:rPr>
          <w:rFonts w:ascii="Cambria" w:hAnsi="Cambria"/>
          <w:b/>
          <w:sz w:val="19"/>
          <w:szCs w:val="19"/>
          <w:lang w:val="es-ES" w:eastAsia="es-MX"/>
        </w:rPr>
      </w:pPr>
    </w:p>
    <w:p w:rsidR="009E21F7" w:rsidRPr="00BF534D" w:rsidRDefault="009E21F7" w:rsidP="009E21F7">
      <w:pPr>
        <w:numPr>
          <w:ilvl w:val="1"/>
          <w:numId w:val="4"/>
        </w:numPr>
        <w:jc w:val="both"/>
        <w:rPr>
          <w:rFonts w:ascii="Cambria" w:hAnsi="Cambria"/>
          <w:sz w:val="19"/>
          <w:szCs w:val="19"/>
          <w:lang w:val="es-MX" w:eastAsia="es-MX"/>
        </w:rPr>
      </w:pP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por medio del presente contrato se compromete a vender y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a su vez, se compromete a </w:t>
      </w:r>
      <w:r w:rsidR="00A37EED">
        <w:rPr>
          <w:rFonts w:ascii="Cambria" w:hAnsi="Cambria"/>
          <w:sz w:val="19"/>
          <w:szCs w:val="19"/>
          <w:lang w:val="es-ES" w:eastAsia="es-MX"/>
        </w:rPr>
        <w:t xml:space="preserve">adquirir </w:t>
      </w:r>
      <w:r w:rsidRPr="00BF534D">
        <w:rPr>
          <w:rFonts w:ascii="Cambria" w:hAnsi="Cambria"/>
          <w:sz w:val="19"/>
          <w:szCs w:val="19"/>
          <w:lang w:val="es-ES" w:eastAsia="es-MX"/>
        </w:rPr>
        <w:t xml:space="preserve">los </w:t>
      </w:r>
      <w:r w:rsidR="00A37EED">
        <w:rPr>
          <w:rFonts w:ascii="Cambria" w:hAnsi="Cambria"/>
          <w:sz w:val="19"/>
          <w:szCs w:val="19"/>
          <w:lang w:val="es-ES" w:eastAsia="es-MX"/>
        </w:rPr>
        <w:t>servicios</w:t>
      </w:r>
      <w:r w:rsidRPr="00BF534D">
        <w:rPr>
          <w:rFonts w:ascii="Cambria" w:hAnsi="Cambria"/>
          <w:sz w:val="19"/>
          <w:szCs w:val="19"/>
          <w:lang w:val="es-ES" w:eastAsia="es-MX"/>
        </w:rPr>
        <w:t xml:space="preserve"> detallados a continuación, bajo las condiciones que más adelante se indican:</w:t>
      </w:r>
    </w:p>
    <w:p w:rsidR="009E21F7" w:rsidRPr="00BF534D" w:rsidRDefault="009E21F7" w:rsidP="009E21F7">
      <w:pPr>
        <w:ind w:left="360"/>
        <w:jc w:val="both"/>
        <w:rPr>
          <w:rFonts w:ascii="Cambria" w:hAnsi="Cambria"/>
          <w:sz w:val="19"/>
          <w:szCs w:val="19"/>
          <w:lang w:val="es-MX" w:eastAsia="es-MX"/>
        </w:rPr>
      </w:pPr>
    </w:p>
    <w:tbl>
      <w:tblPr>
        <w:tblStyle w:val="Tablaconcuadrcula"/>
        <w:tblW w:w="0" w:type="auto"/>
        <w:jc w:val="center"/>
        <w:tblLook w:val="04A0" w:firstRow="1" w:lastRow="0" w:firstColumn="1" w:lastColumn="0" w:noHBand="0" w:noVBand="1"/>
      </w:tblPr>
      <w:tblGrid>
        <w:gridCol w:w="1341"/>
        <w:gridCol w:w="962"/>
        <w:gridCol w:w="938"/>
        <w:gridCol w:w="1774"/>
        <w:gridCol w:w="1410"/>
        <w:gridCol w:w="642"/>
        <w:gridCol w:w="1529"/>
      </w:tblGrid>
      <w:tr w:rsidR="009E21F7" w:rsidTr="00905EB9">
        <w:trPr>
          <w:trHeight w:val="406"/>
          <w:jc w:val="center"/>
        </w:trPr>
        <w:tc>
          <w:tcPr>
            <w:tcW w:w="1341" w:type="dxa"/>
          </w:tcPr>
          <w:p w:rsidR="009E21F7" w:rsidRPr="00F81342" w:rsidRDefault="009E21F7" w:rsidP="00905EB9">
            <w:pPr>
              <w:jc w:val="center"/>
              <w:rPr>
                <w:rFonts w:ascii="Cambria" w:hAnsi="Cambria"/>
                <w:b/>
                <w:sz w:val="17"/>
                <w:szCs w:val="17"/>
                <w:lang w:val="es-ES" w:eastAsia="es-MX"/>
              </w:rPr>
            </w:pPr>
            <w:r w:rsidRPr="00F81342">
              <w:rPr>
                <w:rFonts w:ascii="Cambria" w:hAnsi="Cambria"/>
                <w:b/>
                <w:sz w:val="17"/>
                <w:szCs w:val="17"/>
                <w:lang w:val="es-ES" w:eastAsia="es-MX"/>
              </w:rPr>
              <w:t>Renglón</w:t>
            </w:r>
          </w:p>
        </w:tc>
        <w:tc>
          <w:tcPr>
            <w:tcW w:w="962" w:type="dxa"/>
          </w:tcPr>
          <w:p w:rsidR="009E21F7" w:rsidRPr="00F81342" w:rsidRDefault="009E21F7" w:rsidP="00905EB9">
            <w:pPr>
              <w:jc w:val="center"/>
              <w:rPr>
                <w:rFonts w:ascii="Cambria" w:hAnsi="Cambria"/>
                <w:b/>
                <w:sz w:val="17"/>
                <w:szCs w:val="17"/>
                <w:lang w:val="es-ES" w:eastAsia="es-MX"/>
              </w:rPr>
            </w:pPr>
            <w:r w:rsidRPr="00F81342">
              <w:rPr>
                <w:rFonts w:ascii="Cambria" w:hAnsi="Cambria"/>
                <w:b/>
                <w:sz w:val="17"/>
                <w:szCs w:val="17"/>
                <w:lang w:val="es-ES" w:eastAsia="es-MX"/>
              </w:rPr>
              <w:t>Código</w:t>
            </w:r>
          </w:p>
        </w:tc>
        <w:tc>
          <w:tcPr>
            <w:tcW w:w="0" w:type="auto"/>
          </w:tcPr>
          <w:p w:rsidR="009E21F7" w:rsidRPr="00F81342" w:rsidRDefault="009E21F7" w:rsidP="00905EB9">
            <w:pPr>
              <w:jc w:val="center"/>
              <w:rPr>
                <w:rFonts w:ascii="Cambria" w:hAnsi="Cambria"/>
                <w:b/>
                <w:sz w:val="17"/>
                <w:szCs w:val="17"/>
                <w:lang w:val="es-ES" w:eastAsia="es-MX"/>
              </w:rPr>
            </w:pPr>
            <w:r w:rsidRPr="00F81342">
              <w:rPr>
                <w:rFonts w:ascii="Cambria" w:hAnsi="Cambria"/>
                <w:b/>
                <w:sz w:val="17"/>
                <w:szCs w:val="17"/>
                <w:lang w:val="es-ES" w:eastAsia="es-MX"/>
              </w:rPr>
              <w:t>Producto</w:t>
            </w:r>
          </w:p>
        </w:tc>
        <w:tc>
          <w:tcPr>
            <w:tcW w:w="0" w:type="auto"/>
          </w:tcPr>
          <w:p w:rsidR="009E21F7" w:rsidRPr="00F81342" w:rsidRDefault="009E21F7" w:rsidP="00905EB9">
            <w:pPr>
              <w:jc w:val="center"/>
              <w:rPr>
                <w:rFonts w:ascii="Cambria" w:hAnsi="Cambria"/>
                <w:b/>
                <w:sz w:val="17"/>
                <w:szCs w:val="17"/>
                <w:lang w:val="es-ES" w:eastAsia="es-MX"/>
              </w:rPr>
            </w:pPr>
            <w:r w:rsidRPr="00F81342">
              <w:rPr>
                <w:rFonts w:ascii="Cambria" w:hAnsi="Cambria"/>
                <w:b/>
                <w:sz w:val="17"/>
                <w:szCs w:val="17"/>
                <w:lang w:val="es-ES" w:eastAsia="es-MX"/>
              </w:rPr>
              <w:t>Cantidad Requerida</w:t>
            </w:r>
          </w:p>
        </w:tc>
        <w:tc>
          <w:tcPr>
            <w:tcW w:w="0" w:type="auto"/>
          </w:tcPr>
          <w:p w:rsidR="009E21F7" w:rsidRPr="00F81342" w:rsidRDefault="009E21F7" w:rsidP="00905EB9">
            <w:pPr>
              <w:jc w:val="center"/>
              <w:rPr>
                <w:rFonts w:ascii="Cambria" w:hAnsi="Cambria"/>
                <w:b/>
                <w:sz w:val="17"/>
                <w:szCs w:val="17"/>
                <w:lang w:val="es-ES" w:eastAsia="es-MX"/>
              </w:rPr>
            </w:pPr>
            <w:r w:rsidRPr="00F81342">
              <w:rPr>
                <w:rFonts w:ascii="Cambria" w:hAnsi="Cambria"/>
                <w:b/>
                <w:sz w:val="17"/>
                <w:szCs w:val="17"/>
                <w:lang w:val="es-ES" w:eastAsia="es-MX"/>
              </w:rPr>
              <w:t>Precio Unitario</w:t>
            </w:r>
          </w:p>
        </w:tc>
        <w:tc>
          <w:tcPr>
            <w:tcW w:w="0" w:type="auto"/>
          </w:tcPr>
          <w:p w:rsidR="009E21F7" w:rsidRPr="00F81342" w:rsidRDefault="009E21F7" w:rsidP="00905EB9">
            <w:pPr>
              <w:jc w:val="center"/>
              <w:rPr>
                <w:rFonts w:ascii="Cambria" w:hAnsi="Cambria"/>
                <w:b/>
                <w:sz w:val="17"/>
                <w:szCs w:val="17"/>
                <w:lang w:val="es-ES" w:eastAsia="es-MX"/>
              </w:rPr>
            </w:pPr>
            <w:r w:rsidRPr="00F81342">
              <w:rPr>
                <w:rFonts w:ascii="Cambria" w:hAnsi="Cambria"/>
                <w:b/>
                <w:sz w:val="17"/>
                <w:szCs w:val="17"/>
                <w:lang w:val="es-ES" w:eastAsia="es-MX"/>
              </w:rPr>
              <w:t>ITBIS</w:t>
            </w:r>
          </w:p>
        </w:tc>
        <w:tc>
          <w:tcPr>
            <w:tcW w:w="0" w:type="auto"/>
          </w:tcPr>
          <w:p w:rsidR="009E21F7" w:rsidRPr="00F81342" w:rsidRDefault="009E21F7" w:rsidP="00905EB9">
            <w:pPr>
              <w:jc w:val="center"/>
              <w:rPr>
                <w:rFonts w:ascii="Cambria" w:hAnsi="Cambria"/>
                <w:b/>
                <w:sz w:val="17"/>
                <w:szCs w:val="17"/>
                <w:lang w:val="es-ES" w:eastAsia="es-MX"/>
              </w:rPr>
            </w:pPr>
            <w:r w:rsidRPr="00F81342">
              <w:rPr>
                <w:rFonts w:ascii="Cambria" w:hAnsi="Cambria"/>
                <w:b/>
                <w:sz w:val="17"/>
                <w:szCs w:val="17"/>
                <w:lang w:val="es-ES" w:eastAsia="es-MX"/>
              </w:rPr>
              <w:t>Monto Total RD$</w:t>
            </w:r>
          </w:p>
        </w:tc>
      </w:tr>
      <w:tr w:rsidR="009E21F7" w:rsidTr="00905EB9">
        <w:trPr>
          <w:trHeight w:val="220"/>
          <w:jc w:val="center"/>
        </w:trPr>
        <w:tc>
          <w:tcPr>
            <w:tcW w:w="1341" w:type="dxa"/>
          </w:tcPr>
          <w:p w:rsidR="009E21F7" w:rsidRDefault="009E21F7" w:rsidP="00905EB9">
            <w:pPr>
              <w:jc w:val="both"/>
              <w:rPr>
                <w:rFonts w:ascii="Cambria" w:hAnsi="Cambria"/>
                <w:noProof/>
                <w:sz w:val="19"/>
                <w:szCs w:val="19"/>
                <w:lang w:val="es-ES"/>
              </w:rPr>
            </w:pPr>
          </w:p>
        </w:tc>
        <w:tc>
          <w:tcPr>
            <w:tcW w:w="962" w:type="dxa"/>
          </w:tcPr>
          <w:p w:rsidR="009E21F7" w:rsidRDefault="009E21F7" w:rsidP="00905EB9">
            <w:pPr>
              <w:jc w:val="both"/>
              <w:rPr>
                <w:rFonts w:ascii="Cambria" w:hAnsi="Cambria"/>
                <w:noProof/>
                <w:sz w:val="19"/>
                <w:szCs w:val="19"/>
                <w:lang w:val="es-ES"/>
              </w:rPr>
            </w:pPr>
          </w:p>
        </w:tc>
        <w:tc>
          <w:tcPr>
            <w:tcW w:w="0" w:type="auto"/>
          </w:tcPr>
          <w:p w:rsidR="009E21F7" w:rsidRDefault="009E21F7" w:rsidP="00905EB9">
            <w:pPr>
              <w:jc w:val="both"/>
              <w:rPr>
                <w:rFonts w:ascii="Cambria" w:hAnsi="Cambria"/>
                <w:noProof/>
                <w:sz w:val="19"/>
                <w:szCs w:val="19"/>
                <w:lang w:val="es-ES"/>
              </w:rPr>
            </w:pPr>
          </w:p>
        </w:tc>
        <w:tc>
          <w:tcPr>
            <w:tcW w:w="0" w:type="auto"/>
          </w:tcPr>
          <w:p w:rsidR="009E21F7" w:rsidRDefault="009E21F7" w:rsidP="00905EB9">
            <w:pPr>
              <w:jc w:val="both"/>
              <w:rPr>
                <w:rFonts w:ascii="Cambria" w:hAnsi="Cambria"/>
                <w:noProof/>
                <w:sz w:val="19"/>
                <w:szCs w:val="19"/>
                <w:lang w:val="es-ES"/>
              </w:rPr>
            </w:pPr>
          </w:p>
        </w:tc>
        <w:tc>
          <w:tcPr>
            <w:tcW w:w="0" w:type="auto"/>
          </w:tcPr>
          <w:p w:rsidR="009E21F7" w:rsidRDefault="009E21F7" w:rsidP="00905EB9">
            <w:pPr>
              <w:jc w:val="both"/>
              <w:rPr>
                <w:rFonts w:ascii="Cambria" w:hAnsi="Cambria"/>
                <w:noProof/>
                <w:sz w:val="19"/>
                <w:szCs w:val="19"/>
                <w:lang w:val="es-ES"/>
              </w:rPr>
            </w:pPr>
          </w:p>
        </w:tc>
        <w:tc>
          <w:tcPr>
            <w:tcW w:w="0" w:type="auto"/>
          </w:tcPr>
          <w:p w:rsidR="009E21F7" w:rsidRDefault="009E21F7" w:rsidP="00905EB9">
            <w:pPr>
              <w:jc w:val="both"/>
              <w:rPr>
                <w:rFonts w:ascii="Cambria" w:hAnsi="Cambria"/>
                <w:noProof/>
                <w:sz w:val="19"/>
                <w:szCs w:val="19"/>
                <w:lang w:val="es-ES"/>
              </w:rPr>
            </w:pPr>
          </w:p>
        </w:tc>
        <w:tc>
          <w:tcPr>
            <w:tcW w:w="0" w:type="auto"/>
          </w:tcPr>
          <w:p w:rsidR="009E21F7" w:rsidRDefault="009E21F7" w:rsidP="00905EB9">
            <w:pPr>
              <w:jc w:val="both"/>
              <w:rPr>
                <w:rFonts w:ascii="Cambria" w:hAnsi="Cambria"/>
                <w:noProof/>
                <w:sz w:val="19"/>
                <w:szCs w:val="19"/>
                <w:lang w:val="es-ES"/>
              </w:rPr>
            </w:pPr>
          </w:p>
        </w:tc>
      </w:tr>
      <w:tr w:rsidR="009E21F7" w:rsidTr="00905EB9">
        <w:trPr>
          <w:trHeight w:val="212"/>
          <w:jc w:val="center"/>
        </w:trPr>
        <w:tc>
          <w:tcPr>
            <w:tcW w:w="1341" w:type="dxa"/>
            <w:tcBorders>
              <w:bottom w:val="single" w:sz="4" w:space="0" w:color="auto"/>
            </w:tcBorders>
          </w:tcPr>
          <w:p w:rsidR="009E21F7" w:rsidRDefault="009E21F7" w:rsidP="00905EB9">
            <w:pPr>
              <w:jc w:val="both"/>
              <w:rPr>
                <w:rFonts w:ascii="Cambria" w:hAnsi="Cambria"/>
                <w:noProof/>
                <w:sz w:val="19"/>
                <w:szCs w:val="19"/>
                <w:lang w:val="es-ES"/>
              </w:rPr>
            </w:pPr>
          </w:p>
        </w:tc>
        <w:tc>
          <w:tcPr>
            <w:tcW w:w="962" w:type="dxa"/>
            <w:tcBorders>
              <w:bottom w:val="single" w:sz="4" w:space="0" w:color="auto"/>
            </w:tcBorders>
          </w:tcPr>
          <w:p w:rsidR="009E21F7" w:rsidRDefault="009E21F7" w:rsidP="00905EB9">
            <w:pPr>
              <w:jc w:val="both"/>
              <w:rPr>
                <w:rFonts w:ascii="Cambria" w:hAnsi="Cambria"/>
                <w:noProof/>
                <w:sz w:val="19"/>
                <w:szCs w:val="19"/>
                <w:lang w:val="es-ES"/>
              </w:rPr>
            </w:pPr>
          </w:p>
        </w:tc>
        <w:tc>
          <w:tcPr>
            <w:tcW w:w="0" w:type="auto"/>
            <w:tcBorders>
              <w:bottom w:val="single" w:sz="4" w:space="0" w:color="auto"/>
            </w:tcBorders>
          </w:tcPr>
          <w:p w:rsidR="009E21F7" w:rsidRDefault="009E21F7" w:rsidP="00905EB9">
            <w:pPr>
              <w:jc w:val="both"/>
              <w:rPr>
                <w:rFonts w:ascii="Cambria" w:hAnsi="Cambria"/>
                <w:noProof/>
                <w:sz w:val="19"/>
                <w:szCs w:val="19"/>
                <w:lang w:val="es-ES"/>
              </w:rPr>
            </w:pPr>
          </w:p>
        </w:tc>
        <w:tc>
          <w:tcPr>
            <w:tcW w:w="0" w:type="auto"/>
            <w:tcBorders>
              <w:bottom w:val="single" w:sz="4" w:space="0" w:color="auto"/>
            </w:tcBorders>
          </w:tcPr>
          <w:p w:rsidR="009E21F7" w:rsidRDefault="009E21F7" w:rsidP="00905EB9">
            <w:pPr>
              <w:jc w:val="both"/>
              <w:rPr>
                <w:rFonts w:ascii="Cambria" w:hAnsi="Cambria"/>
                <w:noProof/>
                <w:sz w:val="19"/>
                <w:szCs w:val="19"/>
                <w:lang w:val="es-ES"/>
              </w:rPr>
            </w:pPr>
          </w:p>
        </w:tc>
        <w:tc>
          <w:tcPr>
            <w:tcW w:w="0" w:type="auto"/>
            <w:tcBorders>
              <w:bottom w:val="single" w:sz="4" w:space="0" w:color="auto"/>
            </w:tcBorders>
          </w:tcPr>
          <w:p w:rsidR="009E21F7" w:rsidRDefault="009E21F7" w:rsidP="00905EB9">
            <w:pPr>
              <w:jc w:val="both"/>
              <w:rPr>
                <w:rFonts w:ascii="Cambria" w:hAnsi="Cambria"/>
                <w:noProof/>
                <w:sz w:val="19"/>
                <w:szCs w:val="19"/>
                <w:lang w:val="es-ES"/>
              </w:rPr>
            </w:pPr>
          </w:p>
        </w:tc>
        <w:tc>
          <w:tcPr>
            <w:tcW w:w="0" w:type="auto"/>
            <w:tcBorders>
              <w:bottom w:val="single" w:sz="4" w:space="0" w:color="auto"/>
            </w:tcBorders>
          </w:tcPr>
          <w:p w:rsidR="009E21F7" w:rsidRDefault="009E21F7" w:rsidP="00905EB9">
            <w:pPr>
              <w:jc w:val="both"/>
              <w:rPr>
                <w:rFonts w:ascii="Cambria" w:hAnsi="Cambria"/>
                <w:noProof/>
                <w:sz w:val="19"/>
                <w:szCs w:val="19"/>
                <w:lang w:val="es-ES"/>
              </w:rPr>
            </w:pPr>
          </w:p>
        </w:tc>
        <w:tc>
          <w:tcPr>
            <w:tcW w:w="0" w:type="auto"/>
          </w:tcPr>
          <w:p w:rsidR="009E21F7" w:rsidRDefault="009E21F7" w:rsidP="00905EB9">
            <w:pPr>
              <w:jc w:val="both"/>
              <w:rPr>
                <w:rFonts w:ascii="Cambria" w:hAnsi="Cambria"/>
                <w:noProof/>
                <w:sz w:val="19"/>
                <w:szCs w:val="19"/>
                <w:lang w:val="es-ES"/>
              </w:rPr>
            </w:pPr>
          </w:p>
        </w:tc>
      </w:tr>
      <w:tr w:rsidR="009E21F7" w:rsidTr="00905EB9">
        <w:trPr>
          <w:trHeight w:val="212"/>
          <w:jc w:val="center"/>
        </w:trPr>
        <w:tc>
          <w:tcPr>
            <w:tcW w:w="1341" w:type="dxa"/>
            <w:tcBorders>
              <w:top w:val="single" w:sz="4" w:space="0" w:color="auto"/>
              <w:left w:val="single" w:sz="4" w:space="0" w:color="auto"/>
              <w:bottom w:val="single" w:sz="4" w:space="0" w:color="auto"/>
              <w:right w:val="nil"/>
            </w:tcBorders>
            <w:vAlign w:val="center"/>
          </w:tcPr>
          <w:p w:rsidR="009E21F7" w:rsidRPr="00F81342" w:rsidRDefault="009E21F7" w:rsidP="00905EB9">
            <w:pPr>
              <w:jc w:val="both"/>
              <w:rPr>
                <w:rFonts w:ascii="Cambria" w:hAnsi="Cambria"/>
                <w:b/>
                <w:noProof/>
                <w:sz w:val="17"/>
                <w:szCs w:val="17"/>
                <w:lang w:val="es-ES"/>
              </w:rPr>
            </w:pPr>
            <w:r w:rsidRPr="00F81342">
              <w:rPr>
                <w:rFonts w:ascii="Cambria" w:hAnsi="Cambria"/>
                <w:b/>
                <w:noProof/>
                <w:sz w:val="17"/>
                <w:szCs w:val="17"/>
                <w:lang w:val="es-ES"/>
              </w:rPr>
              <w:t xml:space="preserve">Total </w:t>
            </w:r>
            <w:r>
              <w:rPr>
                <w:rFonts w:ascii="Cambria" w:hAnsi="Cambria"/>
                <w:b/>
                <w:noProof/>
                <w:sz w:val="17"/>
                <w:szCs w:val="17"/>
                <w:lang w:val="es-ES"/>
              </w:rPr>
              <w:t>Ge</w:t>
            </w:r>
            <w:r w:rsidRPr="00F81342">
              <w:rPr>
                <w:rFonts w:ascii="Cambria" w:hAnsi="Cambria"/>
                <w:b/>
                <w:noProof/>
                <w:sz w:val="17"/>
                <w:szCs w:val="17"/>
                <w:lang w:val="es-ES"/>
              </w:rPr>
              <w:t>neral</w:t>
            </w:r>
          </w:p>
        </w:tc>
        <w:tc>
          <w:tcPr>
            <w:tcW w:w="962" w:type="dxa"/>
            <w:tcBorders>
              <w:top w:val="single" w:sz="4" w:space="0" w:color="auto"/>
              <w:left w:val="nil"/>
              <w:bottom w:val="single" w:sz="4" w:space="0" w:color="auto"/>
              <w:right w:val="nil"/>
            </w:tcBorders>
            <w:vAlign w:val="center"/>
          </w:tcPr>
          <w:p w:rsidR="009E21F7" w:rsidRPr="00F81342" w:rsidRDefault="009E21F7" w:rsidP="00905EB9">
            <w:pPr>
              <w:jc w:val="center"/>
              <w:rPr>
                <w:rFonts w:ascii="Cambria" w:hAnsi="Cambria"/>
                <w:b/>
                <w:noProof/>
                <w:sz w:val="17"/>
                <w:szCs w:val="17"/>
                <w:lang w:val="es-ES"/>
              </w:rPr>
            </w:pPr>
          </w:p>
        </w:tc>
        <w:tc>
          <w:tcPr>
            <w:tcW w:w="0" w:type="auto"/>
            <w:tcBorders>
              <w:top w:val="single" w:sz="4" w:space="0" w:color="auto"/>
              <w:left w:val="nil"/>
              <w:bottom w:val="single" w:sz="4" w:space="0" w:color="auto"/>
              <w:right w:val="nil"/>
            </w:tcBorders>
            <w:vAlign w:val="center"/>
          </w:tcPr>
          <w:p w:rsidR="009E21F7" w:rsidRPr="00F81342" w:rsidRDefault="009E21F7" w:rsidP="00905EB9">
            <w:pPr>
              <w:jc w:val="center"/>
              <w:rPr>
                <w:rFonts w:ascii="Cambria" w:hAnsi="Cambria"/>
                <w:b/>
                <w:noProof/>
                <w:sz w:val="17"/>
                <w:szCs w:val="17"/>
                <w:lang w:val="es-ES"/>
              </w:rPr>
            </w:pPr>
          </w:p>
        </w:tc>
        <w:tc>
          <w:tcPr>
            <w:tcW w:w="0" w:type="auto"/>
            <w:tcBorders>
              <w:top w:val="single" w:sz="4" w:space="0" w:color="auto"/>
              <w:left w:val="nil"/>
              <w:bottom w:val="single" w:sz="4" w:space="0" w:color="auto"/>
              <w:right w:val="nil"/>
            </w:tcBorders>
            <w:vAlign w:val="center"/>
          </w:tcPr>
          <w:p w:rsidR="009E21F7" w:rsidRPr="00F81342" w:rsidRDefault="009E21F7" w:rsidP="00905EB9">
            <w:pPr>
              <w:jc w:val="center"/>
              <w:rPr>
                <w:rFonts w:ascii="Cambria" w:hAnsi="Cambria"/>
                <w:b/>
                <w:noProof/>
                <w:sz w:val="17"/>
                <w:szCs w:val="17"/>
                <w:lang w:val="es-ES"/>
              </w:rPr>
            </w:pPr>
          </w:p>
        </w:tc>
        <w:tc>
          <w:tcPr>
            <w:tcW w:w="0" w:type="auto"/>
            <w:tcBorders>
              <w:top w:val="single" w:sz="4" w:space="0" w:color="auto"/>
              <w:left w:val="nil"/>
              <w:bottom w:val="single" w:sz="4" w:space="0" w:color="auto"/>
              <w:right w:val="nil"/>
            </w:tcBorders>
            <w:vAlign w:val="center"/>
          </w:tcPr>
          <w:p w:rsidR="009E21F7" w:rsidRPr="00F81342" w:rsidRDefault="009E21F7" w:rsidP="00905EB9">
            <w:pPr>
              <w:jc w:val="center"/>
              <w:rPr>
                <w:rFonts w:ascii="Cambria" w:hAnsi="Cambria"/>
                <w:b/>
                <w:noProof/>
                <w:sz w:val="17"/>
                <w:szCs w:val="17"/>
                <w:lang w:val="es-ES"/>
              </w:rPr>
            </w:pPr>
          </w:p>
        </w:tc>
        <w:tc>
          <w:tcPr>
            <w:tcW w:w="0" w:type="auto"/>
            <w:tcBorders>
              <w:top w:val="single" w:sz="4" w:space="0" w:color="auto"/>
              <w:left w:val="nil"/>
              <w:bottom w:val="single" w:sz="4" w:space="0" w:color="auto"/>
              <w:right w:val="single" w:sz="4" w:space="0" w:color="auto"/>
            </w:tcBorders>
            <w:vAlign w:val="center"/>
          </w:tcPr>
          <w:p w:rsidR="009E21F7" w:rsidRPr="00F81342" w:rsidRDefault="009E21F7" w:rsidP="00905EB9">
            <w:pPr>
              <w:jc w:val="center"/>
              <w:rPr>
                <w:rFonts w:ascii="Cambria" w:hAnsi="Cambria"/>
                <w:b/>
                <w:noProof/>
                <w:sz w:val="17"/>
                <w:szCs w:val="17"/>
                <w:lang w:val="es-ES"/>
              </w:rPr>
            </w:pPr>
          </w:p>
        </w:tc>
        <w:tc>
          <w:tcPr>
            <w:tcW w:w="0" w:type="auto"/>
            <w:tcBorders>
              <w:left w:val="single" w:sz="4" w:space="0" w:color="auto"/>
            </w:tcBorders>
          </w:tcPr>
          <w:p w:rsidR="009E21F7" w:rsidRPr="00F81342" w:rsidRDefault="009E21F7" w:rsidP="00905EB9">
            <w:pPr>
              <w:jc w:val="both"/>
              <w:rPr>
                <w:rFonts w:ascii="Cambria" w:hAnsi="Cambria"/>
                <w:b/>
                <w:noProof/>
                <w:sz w:val="17"/>
                <w:szCs w:val="17"/>
                <w:lang w:val="es-ES"/>
              </w:rPr>
            </w:pPr>
            <w:r w:rsidRPr="00F81342">
              <w:rPr>
                <w:rFonts w:ascii="Cambria" w:hAnsi="Cambria"/>
                <w:b/>
                <w:noProof/>
                <w:sz w:val="17"/>
                <w:szCs w:val="17"/>
                <w:lang w:val="es-ES"/>
              </w:rPr>
              <w:t>RD$</w:t>
            </w:r>
          </w:p>
        </w:tc>
      </w:tr>
    </w:tbl>
    <w:p w:rsidR="009E21F7" w:rsidRDefault="009E21F7" w:rsidP="009E21F7">
      <w:pPr>
        <w:jc w:val="both"/>
        <w:rPr>
          <w:rFonts w:ascii="Cambria" w:hAnsi="Cambria"/>
          <w:noProof/>
          <w:sz w:val="19"/>
          <w:szCs w:val="19"/>
          <w:lang w:val="es-ES"/>
        </w:rPr>
      </w:pPr>
    </w:p>
    <w:p w:rsidR="009E21F7" w:rsidRPr="00BF534D" w:rsidRDefault="009E21F7" w:rsidP="009E21F7">
      <w:pPr>
        <w:numPr>
          <w:ilvl w:val="1"/>
          <w:numId w:val="4"/>
        </w:numPr>
        <w:jc w:val="both"/>
        <w:rPr>
          <w:rFonts w:ascii="Cambria" w:hAnsi="Cambria"/>
          <w:sz w:val="19"/>
          <w:szCs w:val="19"/>
          <w:lang w:val="es-ES" w:eastAsia="es-MX"/>
        </w:rPr>
      </w:pPr>
      <w:r w:rsidRPr="00BF534D">
        <w:rPr>
          <w:rFonts w:ascii="Cambria" w:hAnsi="Cambria"/>
          <w:sz w:val="19"/>
          <w:szCs w:val="19"/>
          <w:lang w:val="es-ES" w:eastAsia="es-MX"/>
        </w:rPr>
        <w:t xml:space="preserve">Los bienes </w:t>
      </w:r>
      <w:r w:rsidR="00A37EED">
        <w:rPr>
          <w:rFonts w:ascii="Cambria" w:hAnsi="Cambria"/>
          <w:sz w:val="19"/>
          <w:szCs w:val="19"/>
          <w:lang w:val="es-ES" w:eastAsia="es-MX"/>
        </w:rPr>
        <w:t xml:space="preserve">y/o servicios </w:t>
      </w:r>
      <w:r w:rsidRPr="00BF534D">
        <w:rPr>
          <w:rFonts w:ascii="Cambria" w:hAnsi="Cambria"/>
          <w:sz w:val="19"/>
          <w:szCs w:val="19"/>
          <w:lang w:val="es-ES" w:eastAsia="es-MX"/>
        </w:rPr>
        <w:t>que integran el objeto del presente contrato, deberán reunir los requisitos de calidad y presentación establecidos en el Pliego de Condiciones Específicas.</w:t>
      </w:r>
    </w:p>
    <w:p w:rsidR="009E21F7" w:rsidRPr="00BF534D" w:rsidRDefault="009E21F7" w:rsidP="009E21F7">
      <w:pPr>
        <w:jc w:val="both"/>
        <w:rPr>
          <w:rFonts w:ascii="Cambria" w:hAnsi="Cambria"/>
          <w:sz w:val="19"/>
          <w:szCs w:val="19"/>
          <w:lang w:val="es-ES" w:eastAsia="es-MX"/>
        </w:rPr>
      </w:pPr>
    </w:p>
    <w:p w:rsidR="009E21F7" w:rsidRPr="006C0F28" w:rsidRDefault="009E21F7" w:rsidP="009E21F7">
      <w:pPr>
        <w:numPr>
          <w:ilvl w:val="1"/>
          <w:numId w:val="4"/>
        </w:numPr>
        <w:jc w:val="both"/>
        <w:rPr>
          <w:rFonts w:ascii="Cambria" w:hAnsi="Cambria"/>
          <w:b/>
          <w:sz w:val="19"/>
          <w:szCs w:val="19"/>
          <w:u w:val="single"/>
          <w:lang w:val="es-ES" w:eastAsia="es-MX"/>
        </w:rPr>
      </w:pP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deberá entregar la cantidad de bienes</w:t>
      </w:r>
      <w:r w:rsidR="00A37EED">
        <w:rPr>
          <w:rFonts w:ascii="Cambria" w:hAnsi="Cambria"/>
          <w:sz w:val="19"/>
          <w:szCs w:val="19"/>
          <w:lang w:val="es-ES" w:eastAsia="es-MX"/>
        </w:rPr>
        <w:t xml:space="preserve"> y/o servicios</w:t>
      </w:r>
      <w:r w:rsidRPr="00BF534D">
        <w:rPr>
          <w:rFonts w:ascii="Cambria" w:hAnsi="Cambria"/>
          <w:sz w:val="19"/>
          <w:szCs w:val="19"/>
          <w:lang w:val="es-ES" w:eastAsia="es-MX"/>
        </w:rPr>
        <w:t xml:space="preserve"> requeridos de conformidad con el Cronograma de Entrega de Cantidades Adjudicadas. </w:t>
      </w:r>
    </w:p>
    <w:p w:rsidR="009E21F7" w:rsidRPr="00BF534D" w:rsidRDefault="009E21F7" w:rsidP="00A37EED">
      <w:pPr>
        <w:rPr>
          <w:rFonts w:ascii="Cambria" w:hAnsi="Cambria"/>
          <w:b/>
          <w:sz w:val="19"/>
          <w:szCs w:val="19"/>
          <w:u w:val="single"/>
          <w:lang w:val="es-ES" w:eastAsia="es-MX"/>
        </w:rPr>
      </w:pPr>
    </w:p>
    <w:p w:rsidR="009E21F7" w:rsidRPr="00BF534D" w:rsidRDefault="009E21F7" w:rsidP="009E21F7">
      <w:pPr>
        <w:jc w:val="both"/>
        <w:rPr>
          <w:rFonts w:ascii="Cambria" w:hAnsi="Cambria"/>
          <w:b/>
          <w:sz w:val="19"/>
          <w:szCs w:val="19"/>
          <w:lang w:val="es-ES" w:eastAsia="es-MX"/>
        </w:rPr>
      </w:pPr>
      <w:r w:rsidRPr="00BF534D">
        <w:rPr>
          <w:rFonts w:ascii="Cambria" w:hAnsi="Cambria"/>
          <w:b/>
          <w:sz w:val="19"/>
          <w:szCs w:val="19"/>
          <w:u w:val="single"/>
          <w:lang w:val="es-ES" w:eastAsia="es-MX"/>
        </w:rPr>
        <w:t>ARTÍCULO CUATRO (4): MONTO DEL CONTRATO.-</w:t>
      </w:r>
      <w:r w:rsidRPr="00BF534D">
        <w:rPr>
          <w:rFonts w:ascii="Cambria" w:hAnsi="Cambria"/>
          <w:b/>
          <w:sz w:val="19"/>
          <w:szCs w:val="19"/>
          <w:lang w:val="es-ES" w:eastAsia="es-MX"/>
        </w:rPr>
        <w:t xml:space="preserve"> </w:t>
      </w:r>
    </w:p>
    <w:p w:rsidR="009E21F7" w:rsidRPr="00BF534D" w:rsidRDefault="009E21F7" w:rsidP="009E21F7">
      <w:pPr>
        <w:jc w:val="both"/>
        <w:rPr>
          <w:rFonts w:ascii="Cambria" w:hAnsi="Cambria"/>
          <w:b/>
          <w:sz w:val="19"/>
          <w:szCs w:val="19"/>
          <w:lang w:val="es-ES" w:eastAsia="es-MX"/>
        </w:rPr>
      </w:pPr>
    </w:p>
    <w:p w:rsidR="009E21F7" w:rsidRPr="00BF534D" w:rsidRDefault="009E21F7" w:rsidP="009E21F7">
      <w:pPr>
        <w:numPr>
          <w:ilvl w:val="1"/>
          <w:numId w:val="11"/>
        </w:numPr>
        <w:jc w:val="both"/>
        <w:rPr>
          <w:rFonts w:ascii="Cambria" w:hAnsi="Cambria"/>
          <w:sz w:val="19"/>
          <w:szCs w:val="19"/>
          <w:lang w:val="es-ES" w:eastAsia="es-MX"/>
        </w:rPr>
      </w:pPr>
      <w:r w:rsidRPr="00BF534D">
        <w:rPr>
          <w:rFonts w:ascii="Cambria" w:hAnsi="Cambria"/>
          <w:sz w:val="19"/>
          <w:szCs w:val="19"/>
          <w:lang w:val="es-ES" w:eastAsia="es-MX"/>
        </w:rPr>
        <w:t>El precio total convenido de los productos indicados en el Artículo Tres (3) del presente contrato asciende al monto de</w:t>
      </w:r>
      <w:r w:rsidRPr="00BF534D">
        <w:rPr>
          <w:rFonts w:ascii="Cambria" w:hAnsi="Cambria"/>
          <w:b/>
          <w:sz w:val="19"/>
          <w:szCs w:val="19"/>
          <w:lang w:val="es-ES" w:eastAsia="es-MX"/>
        </w:rPr>
        <w:t xml:space="preserve"> </w:t>
      </w:r>
      <w:r w:rsidRPr="00091109">
        <w:rPr>
          <w:rFonts w:ascii="Cambria" w:hAnsi="Cambria"/>
          <w:sz w:val="19"/>
          <w:szCs w:val="19"/>
          <w:lang w:val="es-US"/>
        </w:rPr>
        <w:t>_________________________________________________________________</w:t>
      </w:r>
      <w:r>
        <w:rPr>
          <w:rFonts w:ascii="Cambria" w:hAnsi="Cambria"/>
          <w:b/>
          <w:sz w:val="19"/>
          <w:szCs w:val="19"/>
          <w:lang w:val="es-US"/>
        </w:rPr>
        <w:t xml:space="preserve"> </w:t>
      </w:r>
      <w:r w:rsidRPr="00BF534D">
        <w:rPr>
          <w:rFonts w:ascii="Cambria" w:hAnsi="Cambria"/>
          <w:b/>
          <w:sz w:val="19"/>
          <w:szCs w:val="19"/>
          <w:lang w:val="es-US"/>
        </w:rPr>
        <w:t xml:space="preserve">PESOS DOMINICANOS CON </w:t>
      </w:r>
      <w:r>
        <w:rPr>
          <w:rFonts w:ascii="Cambria" w:hAnsi="Cambria"/>
          <w:b/>
          <w:sz w:val="19"/>
          <w:szCs w:val="19"/>
          <w:lang w:val="es-US"/>
        </w:rPr>
        <w:t>00</w:t>
      </w:r>
      <w:r w:rsidRPr="00BF534D">
        <w:rPr>
          <w:rFonts w:ascii="Cambria" w:hAnsi="Cambria"/>
          <w:b/>
          <w:sz w:val="19"/>
          <w:szCs w:val="19"/>
          <w:lang w:val="es-US"/>
        </w:rPr>
        <w:t>/100 (RD$</w:t>
      </w:r>
      <w:r w:rsidRPr="00091109">
        <w:rPr>
          <w:rFonts w:ascii="Cambria" w:hAnsi="Cambria"/>
          <w:sz w:val="19"/>
          <w:szCs w:val="19"/>
          <w:lang w:val="es-US"/>
        </w:rPr>
        <w:t>_________________________</w:t>
      </w:r>
      <w:r w:rsidRPr="00BF534D">
        <w:rPr>
          <w:rFonts w:ascii="Cambria" w:hAnsi="Cambria"/>
          <w:b/>
          <w:sz w:val="19"/>
          <w:szCs w:val="19"/>
          <w:lang w:val="es-US"/>
        </w:rPr>
        <w:t>).</w:t>
      </w:r>
    </w:p>
    <w:p w:rsidR="009E21F7" w:rsidRPr="00BF534D" w:rsidRDefault="009E21F7" w:rsidP="009E21F7">
      <w:pPr>
        <w:ind w:left="360"/>
        <w:jc w:val="both"/>
        <w:rPr>
          <w:rFonts w:ascii="Cambria" w:hAnsi="Cambria"/>
          <w:sz w:val="19"/>
          <w:szCs w:val="19"/>
          <w:lang w:val="es-ES" w:eastAsia="es-MX"/>
        </w:rPr>
      </w:pPr>
    </w:p>
    <w:p w:rsidR="009E21F7" w:rsidRPr="00BF534D" w:rsidRDefault="009E21F7" w:rsidP="009E21F7">
      <w:pPr>
        <w:numPr>
          <w:ilvl w:val="1"/>
          <w:numId w:val="11"/>
        </w:numPr>
        <w:jc w:val="both"/>
        <w:rPr>
          <w:rFonts w:ascii="Cambria" w:hAnsi="Cambria"/>
          <w:sz w:val="19"/>
          <w:szCs w:val="19"/>
          <w:lang w:val="es-ES" w:eastAsia="es-MX"/>
        </w:rPr>
      </w:pPr>
      <w:r w:rsidRPr="00BF534D">
        <w:rPr>
          <w:rFonts w:ascii="Cambria" w:hAnsi="Cambria"/>
          <w:b/>
          <w:sz w:val="19"/>
          <w:szCs w:val="19"/>
          <w:lang w:val="es-ES" w:eastAsia="es-MX"/>
        </w:rPr>
        <w:t xml:space="preserve">PROMESE/CAL </w:t>
      </w:r>
      <w:r w:rsidRPr="00BF534D">
        <w:rPr>
          <w:rFonts w:ascii="Cambria" w:hAnsi="Cambria"/>
          <w:sz w:val="19"/>
          <w:szCs w:val="19"/>
          <w:lang w:val="es-ES" w:eastAsia="es-MX"/>
        </w:rPr>
        <w:t xml:space="preserve">hará los desembolsos en la medida en que </w:t>
      </w: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realice la entrega de los productos requeridos. El presupuesto del presente contrato no genera obligación de pago de su totalidad por parte de </w:t>
      </w:r>
      <w:r w:rsidRPr="00BF534D">
        <w:rPr>
          <w:rFonts w:ascii="Cambria" w:hAnsi="Cambria"/>
          <w:b/>
          <w:sz w:val="19"/>
          <w:szCs w:val="19"/>
          <w:lang w:val="es-ES" w:eastAsia="es-MX"/>
        </w:rPr>
        <w:t xml:space="preserve">PROMESE/CAL, </w:t>
      </w:r>
      <w:r w:rsidRPr="00BF534D">
        <w:rPr>
          <w:rFonts w:ascii="Cambria" w:hAnsi="Cambria"/>
          <w:sz w:val="19"/>
          <w:szCs w:val="19"/>
          <w:lang w:val="es-ES" w:eastAsia="es-MX"/>
        </w:rPr>
        <w:t>siendo éste meramente indicativo y procediendo la obligación de pago exclusivamente en atención a las unidades efectivamente suministradas en condiciones óptimas.</w:t>
      </w:r>
    </w:p>
    <w:p w:rsidR="009E21F7" w:rsidRPr="00BF534D" w:rsidRDefault="009E21F7" w:rsidP="009E21F7">
      <w:pPr>
        <w:ind w:left="360"/>
        <w:jc w:val="both"/>
        <w:rPr>
          <w:rFonts w:ascii="Cambria" w:hAnsi="Cambria"/>
          <w:sz w:val="19"/>
          <w:szCs w:val="19"/>
          <w:lang w:val="es-ES" w:eastAsia="es-MX"/>
        </w:rPr>
      </w:pPr>
    </w:p>
    <w:p w:rsidR="009E21F7" w:rsidRPr="00BF534D" w:rsidRDefault="009E21F7" w:rsidP="009E21F7">
      <w:pPr>
        <w:numPr>
          <w:ilvl w:val="1"/>
          <w:numId w:val="5"/>
        </w:numPr>
        <w:spacing w:line="276" w:lineRule="auto"/>
        <w:jc w:val="both"/>
        <w:rPr>
          <w:rFonts w:ascii="Cambria" w:hAnsi="Cambria"/>
          <w:sz w:val="19"/>
          <w:szCs w:val="19"/>
          <w:lang w:val="es-ES" w:eastAsia="es-MX"/>
        </w:rPr>
      </w:pPr>
      <w:r w:rsidRPr="00BF534D">
        <w:rPr>
          <w:rFonts w:ascii="Cambria" w:hAnsi="Cambria"/>
          <w:sz w:val="19"/>
          <w:szCs w:val="19"/>
          <w:lang w:val="es-ES" w:eastAsia="es-MX"/>
        </w:rPr>
        <w:t xml:space="preserve">El precio establecido en el presente Contrato incluye el valor correspondiente al </w:t>
      </w:r>
      <w:r w:rsidRPr="00BF534D">
        <w:rPr>
          <w:rFonts w:ascii="Cambria" w:hAnsi="Cambria"/>
          <w:b/>
          <w:sz w:val="19"/>
          <w:szCs w:val="19"/>
          <w:lang w:val="es-ES" w:eastAsia="es-MX"/>
        </w:rPr>
        <w:t xml:space="preserve">Impuesto de Transferencias de Bienes Industrializados y Servicios (ITBIS), </w:t>
      </w:r>
      <w:r w:rsidRPr="00BF534D">
        <w:rPr>
          <w:rFonts w:ascii="Cambria" w:hAnsi="Cambria"/>
          <w:sz w:val="19"/>
          <w:szCs w:val="19"/>
          <w:lang w:val="es-ES" w:eastAsia="es-MX"/>
        </w:rPr>
        <w:t xml:space="preserve">el cual </w:t>
      </w: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 xml:space="preserve">tiene la </w:t>
      </w:r>
      <w:r w:rsidRPr="00BF534D">
        <w:rPr>
          <w:rFonts w:ascii="Cambria" w:hAnsi="Cambria"/>
          <w:sz w:val="19"/>
          <w:szCs w:val="19"/>
          <w:lang w:val="es-ES" w:eastAsia="es-MX"/>
        </w:rPr>
        <w:lastRenderedPageBreak/>
        <w:t>obligación de transparentar en su facturación, en los casos que aplique, conforme lo establece el Código Tributario de la República Dominicana.</w:t>
      </w:r>
    </w:p>
    <w:p w:rsidR="009E21F7" w:rsidRPr="00BF534D" w:rsidRDefault="009E21F7" w:rsidP="009E21F7">
      <w:pPr>
        <w:ind w:left="360"/>
        <w:jc w:val="both"/>
        <w:rPr>
          <w:rFonts w:ascii="Cambria" w:hAnsi="Cambria"/>
          <w:sz w:val="19"/>
          <w:szCs w:val="19"/>
          <w:highlight w:val="yellow"/>
          <w:lang w:val="es-ES" w:eastAsia="es-MX"/>
        </w:rPr>
      </w:pPr>
    </w:p>
    <w:p w:rsidR="009E21F7" w:rsidRDefault="009E21F7" w:rsidP="009E21F7">
      <w:pPr>
        <w:spacing w:line="276" w:lineRule="auto"/>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CINCO (5):</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CONDICIONES DE PAGO.-</w:t>
      </w:r>
    </w:p>
    <w:p w:rsidR="002C5093" w:rsidRDefault="002C5093" w:rsidP="009E21F7">
      <w:pPr>
        <w:spacing w:line="276" w:lineRule="auto"/>
        <w:jc w:val="both"/>
        <w:rPr>
          <w:rFonts w:ascii="Cambria" w:hAnsi="Cambria"/>
          <w:b/>
          <w:sz w:val="19"/>
          <w:szCs w:val="19"/>
          <w:u w:val="single"/>
          <w:lang w:val="es-ES" w:eastAsia="es-MX"/>
        </w:rPr>
      </w:pPr>
    </w:p>
    <w:p w:rsidR="009E21F7" w:rsidRPr="002C5093" w:rsidRDefault="002C5093" w:rsidP="009E21F7">
      <w:pPr>
        <w:pStyle w:val="Prrafodelista"/>
        <w:numPr>
          <w:ilvl w:val="1"/>
          <w:numId w:val="6"/>
        </w:numPr>
        <w:spacing w:after="200" w:line="276" w:lineRule="auto"/>
        <w:contextualSpacing/>
        <w:jc w:val="both"/>
        <w:rPr>
          <w:rFonts w:asciiTheme="majorHAnsi" w:hAnsiTheme="majorHAnsi"/>
          <w:color w:val="000000"/>
          <w:sz w:val="19"/>
          <w:szCs w:val="19"/>
          <w:lang w:val="es-ES" w:eastAsia="es-MX"/>
        </w:rPr>
      </w:pPr>
      <w:r w:rsidRPr="0090659B">
        <w:rPr>
          <w:rFonts w:asciiTheme="majorHAnsi" w:hAnsiTheme="majorHAnsi"/>
          <w:color w:val="000000"/>
          <w:sz w:val="19"/>
          <w:szCs w:val="19"/>
          <w:lang w:val="es-ES" w:eastAsia="es-MX"/>
        </w:rPr>
        <w:t xml:space="preserve">Un primer pago o anticipo equivalente al veinte (20%) del valor total de adjudicación, cuya suma asciende al valor de </w:t>
      </w:r>
      <w:r>
        <w:rPr>
          <w:rFonts w:asciiTheme="majorHAnsi" w:hAnsiTheme="majorHAnsi"/>
          <w:b/>
          <w:color w:val="000000"/>
          <w:sz w:val="19"/>
          <w:szCs w:val="19"/>
          <w:lang w:val="es-ES" w:eastAsia="es-MX"/>
        </w:rPr>
        <w:t xml:space="preserve">xxxxxxxxxxxxxxxxxxxxxxxxxxxx </w:t>
      </w:r>
      <w:r w:rsidRPr="00DE5583">
        <w:rPr>
          <w:rFonts w:asciiTheme="majorHAnsi" w:hAnsiTheme="majorHAnsi"/>
          <w:b/>
          <w:color w:val="000000"/>
          <w:sz w:val="19"/>
          <w:szCs w:val="19"/>
          <w:lang w:val="es-ES" w:eastAsia="es-MX"/>
        </w:rPr>
        <w:t>PES</w:t>
      </w:r>
      <w:r>
        <w:rPr>
          <w:rFonts w:asciiTheme="majorHAnsi" w:hAnsiTheme="majorHAnsi"/>
          <w:b/>
          <w:color w:val="000000"/>
          <w:sz w:val="19"/>
          <w:szCs w:val="19"/>
          <w:lang w:val="es-ES" w:eastAsia="es-MX"/>
        </w:rPr>
        <w:t>OS DOMINICANOS CON 00/100 (RD$ xxxxxx</w:t>
      </w:r>
      <w:r w:rsidRPr="00DE5583">
        <w:rPr>
          <w:rFonts w:asciiTheme="majorHAnsi" w:hAnsiTheme="majorHAnsi"/>
          <w:b/>
          <w:color w:val="000000"/>
          <w:sz w:val="19"/>
          <w:szCs w:val="19"/>
          <w:lang w:val="es-ES" w:eastAsia="es-MX"/>
        </w:rPr>
        <w:t>).</w:t>
      </w:r>
      <w:r w:rsidRPr="0090659B">
        <w:rPr>
          <w:rFonts w:asciiTheme="majorHAnsi" w:hAnsiTheme="majorHAnsi"/>
          <w:color w:val="000000"/>
          <w:sz w:val="19"/>
          <w:szCs w:val="19"/>
          <w:lang w:val="es-ES" w:eastAsia="es-MX"/>
        </w:rPr>
        <w:t xml:space="preserve"> Este pago se hará en un plazo aproximado de diez (10) días hábiles, contados a partir de la firma del presente contrato, previa aprobación de la Contraloría General de la Republica y contra presentación de la Garantía de buen uso de anticipo, establecidos en el Art.112, literal c) del referido Reglamento de Aplicación de la Ley No.340-06. EL PROVEEDOR utilizara el Anticipo únicamente para operaciones relacionadas con el objeto del contrato.</w:t>
      </w:r>
    </w:p>
    <w:p w:rsidR="009E21F7" w:rsidRPr="00BF534D" w:rsidRDefault="009E21F7" w:rsidP="009E21F7">
      <w:pPr>
        <w:numPr>
          <w:ilvl w:val="1"/>
          <w:numId w:val="6"/>
        </w:numPr>
        <w:spacing w:line="276" w:lineRule="auto"/>
        <w:ind w:hanging="460"/>
        <w:jc w:val="both"/>
        <w:rPr>
          <w:rFonts w:ascii="Cambria" w:hAnsi="Cambria"/>
          <w:sz w:val="19"/>
          <w:szCs w:val="19"/>
          <w:lang w:val="es-ES" w:eastAsia="es-MX"/>
        </w:rPr>
      </w:pPr>
      <w:r w:rsidRPr="00BF534D">
        <w:rPr>
          <w:rFonts w:ascii="Cambria" w:hAnsi="Cambria"/>
          <w:sz w:val="19"/>
          <w:szCs w:val="19"/>
          <w:lang w:val="es-ES" w:eastAsia="es-MX"/>
        </w:rPr>
        <w:t>Los pagos serán realizados en Pesos Dominicanos. Las conversiones para otras monedas, si es necesario, se calcularán tomando en cuenta la tasa de cambio fijada por el Banco Central de la República Dominicana al momento de efectuarse el pago.</w:t>
      </w:r>
    </w:p>
    <w:p w:rsidR="009E21F7" w:rsidRPr="00BF534D" w:rsidRDefault="009E21F7" w:rsidP="009E21F7">
      <w:pPr>
        <w:spacing w:line="276" w:lineRule="auto"/>
        <w:jc w:val="both"/>
        <w:rPr>
          <w:rFonts w:ascii="Cambria" w:hAnsi="Cambria"/>
          <w:sz w:val="19"/>
          <w:szCs w:val="19"/>
          <w:lang w:val="es-ES" w:eastAsia="es-MX"/>
        </w:rPr>
      </w:pPr>
    </w:p>
    <w:p w:rsidR="009E21F7" w:rsidRPr="00BF534D" w:rsidRDefault="009E21F7" w:rsidP="009E21F7">
      <w:pPr>
        <w:numPr>
          <w:ilvl w:val="1"/>
          <w:numId w:val="6"/>
        </w:numPr>
        <w:spacing w:line="276" w:lineRule="auto"/>
        <w:ind w:hanging="460"/>
        <w:jc w:val="both"/>
        <w:rPr>
          <w:rFonts w:ascii="Cambria" w:hAnsi="Cambria"/>
          <w:sz w:val="19"/>
          <w:szCs w:val="19"/>
          <w:lang w:val="es-ES" w:eastAsia="es-MX"/>
        </w:rPr>
      </w:pPr>
      <w:r w:rsidRPr="00BF534D">
        <w:rPr>
          <w:rFonts w:ascii="Cambria" w:hAnsi="Cambria"/>
          <w:sz w:val="19"/>
          <w:szCs w:val="19"/>
          <w:lang w:val="es-ES" w:eastAsia="es-MX"/>
        </w:rPr>
        <w:t xml:space="preserve">Los pagos se realizarán con posterioridad a las entregas, parciales y periódicas, verificadas y aprobadas, de los productos adquiridos, en un plazo comprendido entre sesenta (60) y ciento veinte (120) días contados a partir de la entrega de cada partida. </w:t>
      </w:r>
    </w:p>
    <w:p w:rsidR="009E21F7" w:rsidRPr="00BF534D" w:rsidRDefault="009E21F7" w:rsidP="009E21F7">
      <w:pPr>
        <w:spacing w:line="276" w:lineRule="auto"/>
        <w:jc w:val="both"/>
        <w:rPr>
          <w:rFonts w:ascii="Cambria" w:hAnsi="Cambria"/>
          <w:sz w:val="19"/>
          <w:szCs w:val="19"/>
          <w:lang w:val="es-ES" w:eastAsia="es-MX"/>
        </w:rPr>
      </w:pPr>
    </w:p>
    <w:p w:rsidR="009E21F7" w:rsidRPr="00BF534D" w:rsidRDefault="009E21F7" w:rsidP="009E21F7">
      <w:pPr>
        <w:numPr>
          <w:ilvl w:val="1"/>
          <w:numId w:val="6"/>
        </w:numPr>
        <w:spacing w:line="276" w:lineRule="auto"/>
        <w:ind w:hanging="460"/>
        <w:jc w:val="both"/>
        <w:rPr>
          <w:rFonts w:ascii="Cambria" w:hAnsi="Cambria"/>
          <w:sz w:val="19"/>
          <w:szCs w:val="19"/>
          <w:lang w:val="es-ES" w:eastAsia="es-MX"/>
        </w:rPr>
      </w:pP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no estará exento del pago de los impuestos que pudieren generarse en virtud del presente contrato.</w:t>
      </w:r>
    </w:p>
    <w:p w:rsidR="009E21F7" w:rsidRPr="00BF534D" w:rsidRDefault="009E21F7" w:rsidP="009E21F7">
      <w:pPr>
        <w:jc w:val="both"/>
        <w:rPr>
          <w:rFonts w:ascii="Cambria" w:hAnsi="Cambria"/>
          <w:b/>
          <w:sz w:val="19"/>
          <w:szCs w:val="19"/>
          <w:u w:val="single"/>
          <w:lang w:val="es-ES" w:eastAsia="es-MX"/>
        </w:rPr>
      </w:pPr>
    </w:p>
    <w:p w:rsidR="009E21F7" w:rsidRPr="00BF534D" w:rsidRDefault="009E21F7" w:rsidP="009E21F7">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SEIS (6):</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 xml:space="preserve">TIEMPO DE VIGENCIA.- </w:t>
      </w:r>
    </w:p>
    <w:p w:rsidR="009E21F7" w:rsidRPr="00BF534D" w:rsidRDefault="009E21F7" w:rsidP="009E21F7">
      <w:pPr>
        <w:jc w:val="both"/>
        <w:rPr>
          <w:rFonts w:ascii="Cambria" w:hAnsi="Cambria"/>
          <w:b/>
          <w:sz w:val="19"/>
          <w:szCs w:val="19"/>
          <w:lang w:val="es-ES" w:eastAsia="es-MX"/>
        </w:rPr>
      </w:pPr>
    </w:p>
    <w:p w:rsidR="009E21F7" w:rsidRPr="00BF534D" w:rsidRDefault="009E21F7" w:rsidP="00820610">
      <w:pPr>
        <w:numPr>
          <w:ilvl w:val="1"/>
          <w:numId w:val="7"/>
        </w:numPr>
        <w:spacing w:line="276" w:lineRule="auto"/>
        <w:jc w:val="both"/>
        <w:rPr>
          <w:rFonts w:ascii="Cambria" w:hAnsi="Cambria"/>
          <w:sz w:val="19"/>
          <w:szCs w:val="19"/>
          <w:lang w:val="es-ES" w:eastAsia="es-MX"/>
        </w:rPr>
      </w:pPr>
      <w:r w:rsidRPr="00BF534D">
        <w:rPr>
          <w:rFonts w:ascii="Cambria" w:hAnsi="Cambria"/>
          <w:sz w:val="19"/>
          <w:szCs w:val="19"/>
          <w:lang w:val="es-ES" w:eastAsia="es-MX"/>
        </w:rPr>
        <w:t xml:space="preserve">El presente contrato de </w:t>
      </w:r>
      <w:r w:rsidR="00A22EAB">
        <w:rPr>
          <w:rFonts w:ascii="Cambria" w:hAnsi="Cambria"/>
          <w:sz w:val="19"/>
          <w:szCs w:val="19"/>
          <w:lang w:val="es-ES" w:eastAsia="es-MX"/>
        </w:rPr>
        <w:t>servicio</w:t>
      </w:r>
      <w:r w:rsidRPr="00BF534D">
        <w:rPr>
          <w:rFonts w:ascii="Cambria" w:hAnsi="Cambria"/>
          <w:sz w:val="19"/>
          <w:szCs w:val="19"/>
          <w:lang w:val="es-ES" w:eastAsia="es-MX"/>
        </w:rPr>
        <w:t xml:space="preserve"> tendrá una vigencia</w:t>
      </w:r>
      <w:r>
        <w:rPr>
          <w:rFonts w:ascii="Cambria" w:hAnsi="Cambria"/>
          <w:sz w:val="19"/>
          <w:szCs w:val="19"/>
          <w:lang w:val="es-ES" w:eastAsia="es-MX"/>
        </w:rPr>
        <w:t xml:space="preserve"> para fines de pago,</w:t>
      </w:r>
      <w:r w:rsidRPr="00BF534D">
        <w:rPr>
          <w:rFonts w:ascii="Cambria" w:hAnsi="Cambria"/>
          <w:sz w:val="19"/>
          <w:szCs w:val="19"/>
          <w:lang w:val="es-ES" w:eastAsia="es-MX"/>
        </w:rPr>
        <w:t xml:space="preserve"> hasta el</w:t>
      </w:r>
      <w:r>
        <w:rPr>
          <w:rFonts w:ascii="Cambria" w:hAnsi="Cambria"/>
          <w:sz w:val="19"/>
          <w:szCs w:val="19"/>
          <w:lang w:val="es-ES" w:eastAsia="es-MX"/>
        </w:rPr>
        <w:t xml:space="preserve"> día </w:t>
      </w:r>
      <w:r w:rsidR="00A37EED">
        <w:rPr>
          <w:rFonts w:ascii="Cambria" w:hAnsi="Cambria"/>
          <w:b/>
          <w:sz w:val="19"/>
          <w:szCs w:val="19"/>
          <w:lang w:val="es-ES" w:eastAsia="es-MX"/>
        </w:rPr>
        <w:t>xxxxxxxxxxxxxxxxxxxxxxxxxxxxxxxxxxx</w:t>
      </w:r>
      <w:r w:rsidRPr="00820610">
        <w:rPr>
          <w:rFonts w:ascii="Cambria" w:hAnsi="Cambria"/>
          <w:b/>
          <w:sz w:val="19"/>
          <w:szCs w:val="19"/>
          <w:lang w:val="es-ES" w:eastAsia="es-MX"/>
        </w:rPr>
        <w:t xml:space="preserve">, </w:t>
      </w:r>
      <w:r w:rsidRPr="00820610">
        <w:rPr>
          <w:rFonts w:ascii="Cambria" w:hAnsi="Cambria"/>
          <w:sz w:val="19"/>
          <w:szCs w:val="19"/>
          <w:lang w:val="es-ES" w:eastAsia="es-MX"/>
        </w:rPr>
        <w:t>contado</w:t>
      </w:r>
      <w:r w:rsidRPr="00BF534D">
        <w:rPr>
          <w:rFonts w:ascii="Cambria" w:hAnsi="Cambria"/>
          <w:sz w:val="19"/>
          <w:szCs w:val="19"/>
          <w:lang w:val="es-ES" w:eastAsia="es-MX"/>
        </w:rPr>
        <w:t xml:space="preserve"> a partir de la firma del mismo y/o hasta completar la cantidad solicitada, siempre que no excede el tiempo de vigencia estipulado.</w:t>
      </w:r>
    </w:p>
    <w:p w:rsidR="009E21F7" w:rsidRPr="00BF534D" w:rsidRDefault="009E21F7" w:rsidP="009E21F7">
      <w:pPr>
        <w:jc w:val="both"/>
        <w:rPr>
          <w:rFonts w:ascii="Cambria" w:hAnsi="Cambria"/>
          <w:sz w:val="19"/>
          <w:szCs w:val="19"/>
          <w:highlight w:val="yellow"/>
          <w:lang w:val="es-ES" w:eastAsia="es-MX"/>
        </w:rPr>
      </w:pPr>
    </w:p>
    <w:p w:rsidR="009E21F7" w:rsidRPr="00BF534D" w:rsidRDefault="009E21F7" w:rsidP="009E21F7">
      <w:pPr>
        <w:jc w:val="both"/>
        <w:rPr>
          <w:rFonts w:ascii="Cambria" w:hAnsi="Cambria"/>
          <w:b/>
          <w:sz w:val="19"/>
          <w:szCs w:val="19"/>
          <w:lang w:val="es-ES" w:eastAsia="es-MX"/>
        </w:rPr>
      </w:pPr>
      <w:r w:rsidRPr="00BF534D">
        <w:rPr>
          <w:rFonts w:ascii="Cambria" w:hAnsi="Cambria"/>
          <w:b/>
          <w:sz w:val="19"/>
          <w:szCs w:val="19"/>
          <w:u w:val="single"/>
          <w:lang w:val="es-ES" w:eastAsia="es-MX"/>
        </w:rPr>
        <w:t>ARTÍCULO SIETE (7):</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 xml:space="preserve">DERECHOS Y OBLIGACIONES DE LAS PARTES.- </w:t>
      </w:r>
    </w:p>
    <w:p w:rsidR="009E21F7" w:rsidRPr="00BF534D" w:rsidRDefault="009E21F7" w:rsidP="009E21F7">
      <w:pPr>
        <w:jc w:val="both"/>
        <w:rPr>
          <w:rFonts w:ascii="Cambria" w:hAnsi="Cambria"/>
          <w:b/>
          <w:sz w:val="19"/>
          <w:szCs w:val="19"/>
          <w:lang w:val="es-ES" w:eastAsia="es-MX"/>
        </w:rPr>
      </w:pPr>
    </w:p>
    <w:p w:rsidR="009E21F7" w:rsidRPr="00BF534D" w:rsidRDefault="009E21F7" w:rsidP="009E21F7">
      <w:pPr>
        <w:numPr>
          <w:ilvl w:val="1"/>
          <w:numId w:val="8"/>
        </w:numPr>
        <w:jc w:val="both"/>
        <w:rPr>
          <w:rFonts w:ascii="Cambria" w:hAnsi="Cambria"/>
          <w:sz w:val="19"/>
          <w:szCs w:val="19"/>
          <w:lang w:val="es-ES" w:eastAsia="es-MX"/>
        </w:rPr>
      </w:pPr>
      <w:r w:rsidRPr="00BF534D">
        <w:rPr>
          <w:rFonts w:ascii="Cambria" w:hAnsi="Cambria"/>
          <w:sz w:val="19"/>
          <w:szCs w:val="19"/>
          <w:lang w:val="es-ES" w:eastAsia="es-MX"/>
        </w:rPr>
        <w:t xml:space="preserve">Los derechos y obligaciones de cada una de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son las que constan en el referido Pliego de Condiciones Específicas que regulan el presente contrato.</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sz w:val="19"/>
          <w:szCs w:val="19"/>
          <w:lang w:val="es-ES" w:eastAsia="es-MX"/>
        </w:rPr>
      </w:pPr>
      <w:r w:rsidRPr="00BF534D">
        <w:rPr>
          <w:rFonts w:ascii="Cambria" w:hAnsi="Cambria"/>
          <w:b/>
          <w:sz w:val="19"/>
          <w:szCs w:val="19"/>
          <w:u w:val="single"/>
          <w:lang w:val="es-ES" w:eastAsia="es-MX"/>
        </w:rPr>
        <w:t xml:space="preserve">ARTÍCULO </w:t>
      </w:r>
      <w:r w:rsidRPr="00BF534D">
        <w:rPr>
          <w:rFonts w:ascii="Cambria" w:hAnsi="Cambria"/>
          <w:b/>
          <w:sz w:val="19"/>
          <w:szCs w:val="19"/>
          <w:u w:val="single"/>
          <w:lang w:val="es-MX" w:eastAsia="es-MX"/>
        </w:rPr>
        <w:t>OCHO (8):</w:t>
      </w:r>
      <w:r w:rsidRPr="00BF534D">
        <w:rPr>
          <w:rFonts w:ascii="Cambria" w:hAnsi="Cambria"/>
          <w:i/>
          <w:sz w:val="19"/>
          <w:szCs w:val="19"/>
          <w:lang w:val="es-MX" w:eastAsia="es-MX"/>
        </w:rPr>
        <w:t xml:space="preserve"> </w:t>
      </w:r>
      <w:r w:rsidRPr="00BF534D">
        <w:rPr>
          <w:rFonts w:ascii="Cambria" w:hAnsi="Cambria"/>
          <w:b/>
          <w:sz w:val="19"/>
          <w:szCs w:val="19"/>
          <w:u w:val="single"/>
          <w:lang w:val="es-ES" w:eastAsia="es-MX"/>
        </w:rPr>
        <w:t>GARANTIAS.-</w:t>
      </w:r>
      <w:r w:rsidRPr="00BF534D">
        <w:rPr>
          <w:rFonts w:ascii="Cambria" w:hAnsi="Cambria"/>
          <w:sz w:val="19"/>
          <w:szCs w:val="19"/>
          <w:lang w:val="es-ES" w:eastAsia="es-MX"/>
        </w:rPr>
        <w:t xml:space="preserve"> </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numPr>
          <w:ilvl w:val="1"/>
          <w:numId w:val="9"/>
        </w:numPr>
        <w:spacing w:line="276" w:lineRule="auto"/>
        <w:jc w:val="both"/>
        <w:rPr>
          <w:rFonts w:ascii="Cambria" w:hAnsi="Cambria"/>
          <w:sz w:val="19"/>
          <w:szCs w:val="19"/>
          <w:lang w:val="es-MX" w:eastAsia="es-MX"/>
        </w:rPr>
      </w:pPr>
      <w:r w:rsidRPr="00BF534D">
        <w:rPr>
          <w:rFonts w:ascii="Cambria" w:hAnsi="Cambria"/>
          <w:sz w:val="19"/>
          <w:szCs w:val="19"/>
          <w:lang w:val="es-ES" w:eastAsia="es-MX"/>
        </w:rPr>
        <w:t xml:space="preserve">Para garantizar el fiel cumplimiento del presente contrato, </w:t>
      </w: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hace formal entrega de una Póliza de Seguros a favor de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en cumplimiento con lo establecido en el Artículo 112, literal </w:t>
      </w:r>
      <w:r w:rsidRPr="00317BE7">
        <w:rPr>
          <w:rFonts w:ascii="Cambria" w:hAnsi="Cambria"/>
          <w:sz w:val="19"/>
          <w:szCs w:val="19"/>
          <w:lang w:val="es-ES" w:eastAsia="es-MX"/>
        </w:rPr>
        <w:t>b)</w:t>
      </w:r>
      <w:r w:rsidRPr="00BF534D">
        <w:rPr>
          <w:rFonts w:ascii="Cambria" w:hAnsi="Cambria"/>
          <w:sz w:val="19"/>
          <w:szCs w:val="19"/>
          <w:lang w:val="es-ES" w:eastAsia="es-MX"/>
        </w:rPr>
        <w:t xml:space="preserve"> del referido Reglamento de Aplicación de la Ley No.340-06, por un valor de </w:t>
      </w:r>
      <w:r w:rsidRPr="001B7996">
        <w:rPr>
          <w:rFonts w:ascii="Cambria" w:hAnsi="Cambria"/>
          <w:sz w:val="19"/>
          <w:szCs w:val="19"/>
          <w:lang w:val="es-ES" w:eastAsia="es-MX"/>
        </w:rPr>
        <w:t>___________________________________________ PESOS DOMINICANOS CON 00/100 (RD$__________________),</w:t>
      </w:r>
      <w:r w:rsidRPr="00BF534D">
        <w:rPr>
          <w:rFonts w:ascii="Cambria" w:hAnsi="Cambria"/>
          <w:b/>
          <w:sz w:val="19"/>
          <w:szCs w:val="19"/>
          <w:lang w:val="es-ES" w:eastAsia="es-MX"/>
        </w:rPr>
        <w:t xml:space="preserve"> </w:t>
      </w:r>
      <w:r w:rsidRPr="00BF534D">
        <w:rPr>
          <w:rFonts w:ascii="Cambria" w:hAnsi="Cambria"/>
          <w:sz w:val="19"/>
          <w:szCs w:val="19"/>
          <w:lang w:val="es-ES" w:eastAsia="es-MX"/>
        </w:rPr>
        <w:t xml:space="preserve">equivalente al </w:t>
      </w:r>
      <w:r w:rsidR="00A22EAB">
        <w:rPr>
          <w:rFonts w:ascii="Cambria" w:hAnsi="Cambria"/>
          <w:sz w:val="19"/>
          <w:szCs w:val="19"/>
          <w:lang w:val="es-ES" w:eastAsia="es-MX"/>
        </w:rPr>
        <w:t>uno por ciento (1</w:t>
      </w:r>
      <w:r w:rsidRPr="00BF534D">
        <w:rPr>
          <w:rFonts w:ascii="Cambria" w:hAnsi="Cambria"/>
          <w:sz w:val="19"/>
          <w:szCs w:val="19"/>
          <w:lang w:val="es-ES" w:eastAsia="es-MX"/>
        </w:rPr>
        <w:t>%) del monto de adjudicación.</w:t>
      </w:r>
    </w:p>
    <w:p w:rsidR="009E21F7" w:rsidRPr="00BF534D" w:rsidRDefault="009E21F7" w:rsidP="009E21F7">
      <w:pPr>
        <w:spacing w:line="276" w:lineRule="auto"/>
        <w:ind w:left="360"/>
        <w:jc w:val="both"/>
        <w:rPr>
          <w:rFonts w:ascii="Cambria" w:hAnsi="Cambria"/>
          <w:sz w:val="19"/>
          <w:szCs w:val="19"/>
          <w:lang w:val="es-MX" w:eastAsia="es-MX"/>
        </w:rPr>
      </w:pPr>
    </w:p>
    <w:p w:rsidR="009E21F7" w:rsidRDefault="009E21F7" w:rsidP="009E21F7">
      <w:pPr>
        <w:numPr>
          <w:ilvl w:val="1"/>
          <w:numId w:val="9"/>
        </w:numPr>
        <w:spacing w:line="276" w:lineRule="auto"/>
        <w:jc w:val="both"/>
        <w:rPr>
          <w:rFonts w:ascii="Cambria" w:hAnsi="Cambria"/>
          <w:sz w:val="19"/>
          <w:szCs w:val="19"/>
          <w:lang w:val="es-MX" w:eastAsia="es-MX"/>
        </w:rPr>
      </w:pPr>
      <w:r w:rsidRPr="00BF534D">
        <w:rPr>
          <w:rFonts w:ascii="Cambria" w:hAnsi="Cambria"/>
          <w:sz w:val="19"/>
          <w:szCs w:val="19"/>
          <w:lang w:val="es-ES" w:eastAsia="es-MX"/>
        </w:rPr>
        <w:t xml:space="preserve">Dicha garantía responderá de los daños y perjuicios que se produzcan a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en caso de incumplimiento, que determinará en todo caso la ejecución de la Garantía, independientemente del resto de acciones que legalmente proceden.</w:t>
      </w:r>
      <w:r w:rsidRPr="00BF534D">
        <w:rPr>
          <w:rFonts w:ascii="Cambria" w:hAnsi="Cambria"/>
          <w:sz w:val="19"/>
          <w:szCs w:val="19"/>
          <w:lang w:val="es-MX" w:eastAsia="es-MX"/>
        </w:rPr>
        <w:t xml:space="preserve"> </w:t>
      </w:r>
    </w:p>
    <w:p w:rsidR="009E21F7" w:rsidRPr="00BF534D" w:rsidRDefault="009E21F7" w:rsidP="00A22EAB">
      <w:pPr>
        <w:rPr>
          <w:rFonts w:ascii="Cambria" w:hAnsi="Cambria"/>
          <w:sz w:val="19"/>
          <w:szCs w:val="19"/>
          <w:highlight w:val="yellow"/>
          <w:lang w:val="es-MX" w:eastAsia="es-MX"/>
        </w:rPr>
      </w:pPr>
    </w:p>
    <w:p w:rsidR="009E21F7" w:rsidRPr="00BF534D" w:rsidRDefault="009E21F7" w:rsidP="009E21F7">
      <w:pPr>
        <w:jc w:val="both"/>
        <w:rPr>
          <w:rFonts w:ascii="Cambria" w:hAnsi="Cambria"/>
          <w:b/>
          <w:sz w:val="19"/>
          <w:szCs w:val="19"/>
          <w:lang w:val="es-ES" w:eastAsia="es-MX"/>
        </w:rPr>
      </w:pPr>
      <w:r w:rsidRPr="00BF534D">
        <w:rPr>
          <w:rFonts w:ascii="Cambria" w:hAnsi="Cambria"/>
          <w:b/>
          <w:sz w:val="19"/>
          <w:szCs w:val="19"/>
          <w:u w:val="single"/>
          <w:lang w:val="es-ES" w:eastAsia="es-MX"/>
        </w:rPr>
        <w:t>ARTÍCULO NUEVE (9):</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EQUILIBRIO ECONOMICO.-</w:t>
      </w:r>
    </w:p>
    <w:p w:rsidR="009E21F7" w:rsidRPr="00BF534D" w:rsidRDefault="009E21F7" w:rsidP="009E21F7">
      <w:pPr>
        <w:jc w:val="both"/>
        <w:rPr>
          <w:rFonts w:ascii="Cambria" w:hAnsi="Cambria"/>
          <w:b/>
          <w:sz w:val="19"/>
          <w:szCs w:val="19"/>
          <w:lang w:val="es-ES" w:eastAsia="es-MX"/>
        </w:rPr>
      </w:pPr>
    </w:p>
    <w:p w:rsidR="009E21F7" w:rsidRPr="001B7996" w:rsidRDefault="009E21F7" w:rsidP="009E21F7">
      <w:pPr>
        <w:numPr>
          <w:ilvl w:val="1"/>
          <w:numId w:val="10"/>
        </w:numPr>
        <w:jc w:val="both"/>
        <w:rPr>
          <w:rFonts w:ascii="Cambria" w:hAnsi="Cambria"/>
          <w:sz w:val="19"/>
          <w:szCs w:val="19"/>
          <w:lang w:val="es-ES" w:eastAsia="es-MX"/>
        </w:rPr>
      </w:pPr>
      <w:r w:rsidRPr="001B7996">
        <w:rPr>
          <w:rFonts w:ascii="Cambria" w:hAnsi="Cambria"/>
          <w:sz w:val="19"/>
          <w:szCs w:val="19"/>
          <w:lang w:val="es-MX" w:eastAsia="es-MX"/>
        </w:rPr>
        <w:t xml:space="preserve">Si en fecha posterior a la entrada en vigencia del presente contrato se producen cambios en las leyes nacionales, relativos y/o relacionados con la moneda nacional, que impliquen aumentos en el costo o en los gastos a incurrir por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para el </w:t>
      </w:r>
      <w:r w:rsidR="00A22EAB">
        <w:rPr>
          <w:rFonts w:ascii="Cambria" w:hAnsi="Cambria"/>
          <w:sz w:val="19"/>
          <w:szCs w:val="19"/>
          <w:lang w:val="es-MX" w:eastAsia="es-MX"/>
        </w:rPr>
        <w:t>servicio</w:t>
      </w:r>
      <w:r w:rsidRPr="001B7996">
        <w:rPr>
          <w:rFonts w:ascii="Cambria" w:hAnsi="Cambria"/>
          <w:sz w:val="19"/>
          <w:szCs w:val="19"/>
          <w:lang w:val="es-MX" w:eastAsia="es-MX"/>
        </w:rPr>
        <w:t xml:space="preserve"> de los bienes, los pagos a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en virtud de este contrato, aumentarán en la proporción correspondiente a las modificaciones que haya sufrido la legislación con relación a la devaluación de la moneda nacional. </w:t>
      </w:r>
    </w:p>
    <w:p w:rsidR="009E21F7" w:rsidRDefault="009E21F7" w:rsidP="009E21F7">
      <w:pPr>
        <w:jc w:val="both"/>
        <w:rPr>
          <w:rFonts w:ascii="Cambria" w:hAnsi="Cambria"/>
          <w:b/>
          <w:sz w:val="19"/>
          <w:szCs w:val="19"/>
          <w:u w:val="single"/>
          <w:lang w:val="es-ES" w:eastAsia="es-MX"/>
        </w:rPr>
      </w:pPr>
    </w:p>
    <w:p w:rsidR="009E21F7" w:rsidRPr="00BF534D" w:rsidRDefault="009E21F7" w:rsidP="009E21F7">
      <w:pPr>
        <w:jc w:val="both"/>
        <w:rPr>
          <w:rFonts w:ascii="Cambria" w:hAnsi="Cambria"/>
          <w:b/>
          <w:sz w:val="19"/>
          <w:szCs w:val="19"/>
          <w:lang w:val="es-ES" w:eastAsia="es-MX"/>
        </w:rPr>
      </w:pPr>
      <w:r w:rsidRPr="00BF534D">
        <w:rPr>
          <w:rFonts w:ascii="Cambria" w:hAnsi="Cambria"/>
          <w:b/>
          <w:sz w:val="19"/>
          <w:szCs w:val="19"/>
          <w:u w:val="single"/>
          <w:lang w:val="es-ES" w:eastAsia="es-MX"/>
        </w:rPr>
        <w:t>ARTÍCULO DIEZ (10): MODIFICACIONES DEL CONTRATO</w:t>
      </w:r>
      <w:r w:rsidRPr="00BF534D">
        <w:rPr>
          <w:rFonts w:ascii="Cambria" w:hAnsi="Cambria"/>
          <w:b/>
          <w:sz w:val="19"/>
          <w:szCs w:val="19"/>
          <w:lang w:val="es-ES" w:eastAsia="es-MX"/>
        </w:rPr>
        <w:t xml:space="preserve">.- </w:t>
      </w:r>
    </w:p>
    <w:p w:rsidR="009E21F7" w:rsidRPr="00BF534D" w:rsidRDefault="009E21F7" w:rsidP="009E21F7">
      <w:pPr>
        <w:jc w:val="both"/>
        <w:rPr>
          <w:rFonts w:ascii="Cambria" w:hAnsi="Cambria"/>
          <w:b/>
          <w:sz w:val="19"/>
          <w:szCs w:val="19"/>
          <w:lang w:val="es-ES" w:eastAsia="es-MX"/>
        </w:rPr>
      </w:pPr>
    </w:p>
    <w:p w:rsidR="009E21F7" w:rsidRPr="00BF534D" w:rsidRDefault="009E21F7" w:rsidP="009E21F7">
      <w:pPr>
        <w:numPr>
          <w:ilvl w:val="1"/>
          <w:numId w:val="12"/>
        </w:numPr>
        <w:jc w:val="both"/>
        <w:rPr>
          <w:rFonts w:ascii="Cambria" w:hAnsi="Cambria"/>
          <w:sz w:val="19"/>
          <w:szCs w:val="19"/>
          <w:lang w:val="es-ES" w:eastAsia="es-MX"/>
        </w:rPr>
      </w:pPr>
      <w:r w:rsidRPr="00BF534D">
        <w:rPr>
          <w:rFonts w:ascii="Cambria" w:hAnsi="Cambria"/>
          <w:sz w:val="19"/>
          <w:szCs w:val="19"/>
          <w:lang w:val="es-ES" w:eastAsia="es-MX"/>
        </w:rPr>
        <w:lastRenderedPageBreak/>
        <w:t xml:space="preserve">Cualquier modificación a los términos y condiciones del presente contrato deberá hacerse por mutuo acuerdo entre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por escrito, mediante enmiendas numeradas cronológicamente y la fecha de vigencia de cada una se contará a partir de la fecha de aprobación realizada por </w:t>
      </w:r>
      <w:r w:rsidRPr="00BF534D">
        <w:rPr>
          <w:rFonts w:ascii="Cambria" w:hAnsi="Cambria"/>
          <w:b/>
          <w:sz w:val="19"/>
          <w:szCs w:val="19"/>
          <w:lang w:val="es-ES" w:eastAsia="es-MX"/>
        </w:rPr>
        <w:t>PROMESE/CAL</w:t>
      </w:r>
      <w:r w:rsidRPr="00BF534D">
        <w:rPr>
          <w:rFonts w:ascii="Cambria" w:hAnsi="Cambria"/>
          <w:sz w:val="19"/>
          <w:szCs w:val="19"/>
          <w:lang w:val="es-ES" w:eastAsia="es-MX"/>
        </w:rPr>
        <w:t>.</w:t>
      </w:r>
    </w:p>
    <w:p w:rsidR="009E21F7" w:rsidRPr="00BF534D" w:rsidRDefault="009E21F7" w:rsidP="009E21F7">
      <w:pPr>
        <w:jc w:val="both"/>
        <w:rPr>
          <w:rFonts w:ascii="Cambria" w:hAnsi="Cambria"/>
          <w:b/>
          <w:sz w:val="19"/>
          <w:szCs w:val="19"/>
          <w:u w:val="single"/>
          <w:lang w:val="es-ES" w:eastAsia="es-MX"/>
        </w:rPr>
      </w:pPr>
      <w:r w:rsidRPr="00BF534D">
        <w:rPr>
          <w:rFonts w:ascii="Cambria" w:hAnsi="Cambria"/>
          <w:b/>
          <w:sz w:val="19"/>
          <w:szCs w:val="19"/>
          <w:u w:val="single"/>
          <w:lang w:val="es-ES" w:eastAsia="es-MX"/>
        </w:rPr>
        <w:t xml:space="preserve"> </w:t>
      </w:r>
    </w:p>
    <w:p w:rsidR="009E21F7" w:rsidRPr="00BF534D" w:rsidRDefault="009E21F7" w:rsidP="009E21F7">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ONCE (11):</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RESCISION DEL CONTRATO.-</w:t>
      </w:r>
    </w:p>
    <w:p w:rsidR="009E21F7" w:rsidRPr="00BF534D" w:rsidRDefault="009E21F7" w:rsidP="009E21F7">
      <w:pPr>
        <w:jc w:val="both"/>
        <w:rPr>
          <w:rFonts w:ascii="Cambria" w:hAnsi="Cambria"/>
          <w:b/>
          <w:sz w:val="19"/>
          <w:szCs w:val="19"/>
          <w:u w:val="single"/>
          <w:lang w:val="es-ES" w:eastAsia="es-MX"/>
        </w:rPr>
      </w:pPr>
    </w:p>
    <w:p w:rsidR="009E21F7" w:rsidRPr="00BF534D" w:rsidRDefault="009E21F7" w:rsidP="009E21F7">
      <w:pPr>
        <w:numPr>
          <w:ilvl w:val="1"/>
          <w:numId w:val="13"/>
        </w:numPr>
        <w:jc w:val="both"/>
        <w:rPr>
          <w:rFonts w:ascii="Cambria" w:hAnsi="Cambria"/>
          <w:sz w:val="19"/>
          <w:szCs w:val="19"/>
          <w:lang w:val="es-ES" w:eastAsia="es-MX"/>
        </w:rPr>
      </w:pPr>
      <w:r w:rsidRPr="00BF534D">
        <w:rPr>
          <w:rFonts w:ascii="Cambria" w:hAnsi="Cambria"/>
          <w:b/>
          <w:sz w:val="19"/>
          <w:szCs w:val="19"/>
          <w:lang w:val="es-ES" w:eastAsia="es-MX"/>
        </w:rPr>
        <w:t xml:space="preserve">PROMESE/CAL </w:t>
      </w:r>
      <w:r w:rsidRPr="00BF534D">
        <w:rPr>
          <w:rFonts w:ascii="Cambria" w:hAnsi="Cambria"/>
          <w:sz w:val="19"/>
          <w:szCs w:val="19"/>
          <w:lang w:val="es-ES" w:eastAsia="es-MX"/>
        </w:rPr>
        <w:t xml:space="preserve">podrá rescindir el presente contrato unilateralmente y ejecutar la Garantía de Fiel Cumplimiento de Contrato en el caso de falta grave de </w:t>
      </w: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siempre que la misma no sea originada por acontecimientos de Fuerza Mayor o Caso Fortuito.</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DOCE (12): NULIDADES DEL CONTRATO.-</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numPr>
          <w:ilvl w:val="1"/>
          <w:numId w:val="14"/>
        </w:numPr>
        <w:jc w:val="both"/>
        <w:rPr>
          <w:rFonts w:ascii="Cambria" w:hAnsi="Cambria"/>
          <w:sz w:val="19"/>
          <w:szCs w:val="19"/>
          <w:lang w:val="es-ES" w:eastAsia="es-MX"/>
        </w:rPr>
      </w:pPr>
      <w:r w:rsidRPr="00BF534D">
        <w:rPr>
          <w:rFonts w:ascii="Cambria" w:hAnsi="Cambria"/>
          <w:sz w:val="19"/>
          <w:szCs w:val="19"/>
          <w:lang w:val="es-ES" w:eastAsia="es-MX"/>
        </w:rPr>
        <w:t>La violación del régimen de prohibiciones establecido en el Artículo 14 de la Ley 340-06, de fecha dieciocho (18) de agosto del dos mil seis (2006), sobre Compras y Contrataciones Públicas de Bienes, Servicios, Obras y Concesiones, originará la nulidad absoluta del contrato, sin perjuicio de otra acción que decida interponer PROMESE/CAL.</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numPr>
          <w:ilvl w:val="1"/>
          <w:numId w:val="14"/>
        </w:numPr>
        <w:jc w:val="both"/>
        <w:rPr>
          <w:rFonts w:ascii="Cambria" w:hAnsi="Cambria"/>
          <w:sz w:val="19"/>
          <w:szCs w:val="19"/>
          <w:lang w:val="es-ES" w:eastAsia="es-MX"/>
        </w:rPr>
      </w:pPr>
      <w:r w:rsidRPr="00BF534D">
        <w:rPr>
          <w:rFonts w:ascii="Cambria" w:hAnsi="Cambria"/>
          <w:sz w:val="19"/>
          <w:szCs w:val="19"/>
          <w:lang w:val="es-ES" w:eastAsia="es-MX"/>
        </w:rPr>
        <w:t>La división del presente Contrato, con el fin de evadir las obligaciones de la  referida Ley 340-06, de su reglamento de aplicación y de las normas complementarias que se dicten en el marco del mismo, será causa de nulidad de dicho contrato.</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b/>
          <w:sz w:val="19"/>
          <w:szCs w:val="19"/>
          <w:lang w:val="es-ES" w:eastAsia="es-MX"/>
        </w:rPr>
      </w:pPr>
      <w:r w:rsidRPr="00BF534D">
        <w:rPr>
          <w:rFonts w:ascii="Cambria" w:hAnsi="Cambria"/>
          <w:b/>
          <w:sz w:val="19"/>
          <w:szCs w:val="19"/>
          <w:u w:val="single"/>
          <w:lang w:val="es-ES" w:eastAsia="es-MX"/>
        </w:rPr>
        <w:t>ARTÍCULO TRECE (13): SOLUCION DE CONTROVERSIA</w:t>
      </w:r>
      <w:r w:rsidRPr="00BF534D">
        <w:rPr>
          <w:rFonts w:ascii="Cambria" w:hAnsi="Cambria"/>
          <w:b/>
          <w:sz w:val="19"/>
          <w:szCs w:val="19"/>
          <w:lang w:val="es-ES" w:eastAsia="es-MX"/>
        </w:rPr>
        <w:t>.-</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numPr>
          <w:ilvl w:val="1"/>
          <w:numId w:val="15"/>
        </w:numPr>
        <w:jc w:val="both"/>
        <w:rPr>
          <w:rFonts w:ascii="Cambria" w:hAnsi="Cambria"/>
          <w:sz w:val="19"/>
          <w:szCs w:val="19"/>
          <w:lang w:val="es-ES" w:eastAsia="es-MX"/>
        </w:rPr>
      </w:pPr>
      <w:r w:rsidRPr="00BF534D">
        <w:rPr>
          <w:rFonts w:ascii="Cambria" w:hAnsi="Cambria"/>
          <w:sz w:val="19"/>
          <w:szCs w:val="19"/>
          <w:lang w:val="es-ES" w:eastAsia="es-MX"/>
        </w:rPr>
        <w:t xml:space="preserv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se comprometen a realizar sus mejores esfuerzos para resolver en forma amigable los conflictos o desacuerdos que pudieren surgir con relación al desarrollo del presente contrato y su interpretación.</w:t>
      </w:r>
    </w:p>
    <w:p w:rsidR="009E21F7" w:rsidRPr="00BF534D" w:rsidRDefault="009E21F7" w:rsidP="009E21F7">
      <w:pPr>
        <w:ind w:left="100"/>
        <w:jc w:val="both"/>
        <w:rPr>
          <w:rFonts w:ascii="Cambria" w:hAnsi="Cambria"/>
          <w:sz w:val="19"/>
          <w:szCs w:val="19"/>
          <w:lang w:val="es-ES" w:eastAsia="es-MX"/>
        </w:rPr>
      </w:pPr>
    </w:p>
    <w:p w:rsidR="009E21F7" w:rsidRPr="00BF534D" w:rsidRDefault="009E21F7" w:rsidP="009E21F7">
      <w:pPr>
        <w:numPr>
          <w:ilvl w:val="1"/>
          <w:numId w:val="15"/>
        </w:numPr>
        <w:jc w:val="both"/>
        <w:rPr>
          <w:rFonts w:ascii="Cambria" w:hAnsi="Cambria"/>
          <w:sz w:val="19"/>
          <w:szCs w:val="19"/>
          <w:lang w:val="es-ES" w:eastAsia="es-MX"/>
        </w:rPr>
      </w:pPr>
      <w:r w:rsidRPr="00BF534D">
        <w:rPr>
          <w:rFonts w:ascii="Cambria" w:hAnsi="Cambria"/>
          <w:sz w:val="19"/>
          <w:szCs w:val="19"/>
          <w:lang w:val="es-ES" w:eastAsia="es-MX"/>
        </w:rPr>
        <w:t>Todo litigio, controversia o reclamación resultante de este Contrato o relativo al mismo, su incumplimiento, su interpretación, su resolución o nulidad será sometido al Tribunal Superior Administrativo,</w:t>
      </w:r>
      <w:r>
        <w:rPr>
          <w:rFonts w:ascii="Cambria" w:hAnsi="Cambria"/>
          <w:sz w:val="19"/>
          <w:szCs w:val="19"/>
          <w:lang w:val="es-ES" w:eastAsia="es-MX"/>
        </w:rPr>
        <w:t xml:space="preserve"> instituido mediante la Ley No.</w:t>
      </w:r>
      <w:r w:rsidRPr="00BF534D">
        <w:rPr>
          <w:rFonts w:ascii="Cambria" w:hAnsi="Cambria"/>
          <w:sz w:val="19"/>
          <w:szCs w:val="19"/>
          <w:lang w:val="es-ES" w:eastAsia="es-MX"/>
        </w:rPr>
        <w:t>13-07, de fecha cinco (05) de febrero del dos mil siete (2007).</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b/>
          <w:sz w:val="19"/>
          <w:szCs w:val="19"/>
          <w:lang w:val="es-ES" w:eastAsia="es-MX"/>
        </w:rPr>
      </w:pPr>
      <w:r w:rsidRPr="00BF534D">
        <w:rPr>
          <w:rFonts w:ascii="Cambria" w:hAnsi="Cambria"/>
          <w:b/>
          <w:sz w:val="19"/>
          <w:szCs w:val="19"/>
          <w:u w:val="single"/>
          <w:lang w:val="es-ES" w:eastAsia="es-MX"/>
        </w:rPr>
        <w:t>ARTÍCULO CATORCE (14</w:t>
      </w:r>
      <w:r w:rsidRPr="00317BE7">
        <w:rPr>
          <w:rFonts w:ascii="Cambria" w:hAnsi="Cambria"/>
          <w:b/>
          <w:sz w:val="19"/>
          <w:szCs w:val="19"/>
          <w:u w:val="single"/>
          <w:lang w:val="es-ES" w:eastAsia="es-MX"/>
        </w:rPr>
        <w:t>): INTERPRETACIÓN DEL CONTRATO</w:t>
      </w:r>
      <w:r w:rsidRPr="00BF534D">
        <w:rPr>
          <w:rFonts w:ascii="Cambria" w:hAnsi="Cambria"/>
          <w:b/>
          <w:sz w:val="19"/>
          <w:szCs w:val="19"/>
          <w:lang w:val="es-ES" w:eastAsia="es-MX"/>
        </w:rPr>
        <w:t>.-</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ind w:left="500" w:hanging="500"/>
        <w:jc w:val="both"/>
        <w:rPr>
          <w:rFonts w:ascii="Cambria" w:hAnsi="Cambria"/>
          <w:sz w:val="19"/>
          <w:szCs w:val="19"/>
          <w:lang w:val="es-ES" w:eastAsia="es-MX"/>
        </w:rPr>
      </w:pPr>
      <w:r w:rsidRPr="00BF534D">
        <w:rPr>
          <w:rFonts w:ascii="Cambria" w:hAnsi="Cambria"/>
          <w:b/>
          <w:sz w:val="19"/>
          <w:szCs w:val="19"/>
          <w:lang w:val="es-ES" w:eastAsia="es-MX"/>
        </w:rPr>
        <w:t>14.1</w:t>
      </w:r>
      <w:r w:rsidRPr="00BF534D">
        <w:rPr>
          <w:rFonts w:ascii="Cambria" w:hAnsi="Cambria"/>
          <w:sz w:val="19"/>
          <w:szCs w:val="19"/>
          <w:lang w:val="es-ES" w:eastAsia="es-MX"/>
        </w:rPr>
        <w:t xml:space="preserve"> El significado e interpretación de los términos y condiciones del presente Contrato se hará al amparo de las leyes de la República Dominicana.</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b/>
          <w:sz w:val="19"/>
          <w:szCs w:val="19"/>
          <w:lang w:val="es-ES" w:eastAsia="es-MX"/>
        </w:rPr>
      </w:pPr>
      <w:r w:rsidRPr="00BF534D">
        <w:rPr>
          <w:rFonts w:ascii="Cambria" w:hAnsi="Cambria"/>
          <w:b/>
          <w:sz w:val="19"/>
          <w:szCs w:val="19"/>
          <w:u w:val="single"/>
          <w:lang w:val="es-ES" w:eastAsia="es-MX"/>
        </w:rPr>
        <w:t>ARTÍCULO QUINCE  (15</w:t>
      </w:r>
      <w:r w:rsidRPr="00317BE7">
        <w:rPr>
          <w:rFonts w:ascii="Cambria" w:hAnsi="Cambria"/>
          <w:b/>
          <w:sz w:val="19"/>
          <w:szCs w:val="19"/>
          <w:u w:val="single"/>
          <w:lang w:val="es-ES" w:eastAsia="es-MX"/>
        </w:rPr>
        <w:t>): LEGISLACIÓN APLICABLE</w:t>
      </w:r>
      <w:r w:rsidRPr="00BF534D">
        <w:rPr>
          <w:rFonts w:ascii="Cambria" w:hAnsi="Cambria"/>
          <w:b/>
          <w:sz w:val="19"/>
          <w:szCs w:val="19"/>
          <w:lang w:val="es-ES" w:eastAsia="es-MX"/>
        </w:rPr>
        <w:t>.-</w:t>
      </w:r>
    </w:p>
    <w:p w:rsidR="009E21F7" w:rsidRPr="00BF534D" w:rsidRDefault="009E21F7" w:rsidP="009E21F7">
      <w:pPr>
        <w:ind w:left="500" w:hanging="500"/>
        <w:jc w:val="both"/>
        <w:rPr>
          <w:rFonts w:ascii="Cambria" w:hAnsi="Cambria"/>
          <w:b/>
          <w:sz w:val="19"/>
          <w:szCs w:val="19"/>
          <w:lang w:val="es-ES" w:eastAsia="es-MX"/>
        </w:rPr>
      </w:pPr>
    </w:p>
    <w:p w:rsidR="009E21F7" w:rsidRPr="00BF534D" w:rsidRDefault="009E21F7" w:rsidP="009E21F7">
      <w:pPr>
        <w:ind w:left="500" w:hanging="500"/>
        <w:jc w:val="both"/>
        <w:rPr>
          <w:rFonts w:ascii="Cambria" w:hAnsi="Cambria"/>
          <w:sz w:val="19"/>
          <w:szCs w:val="19"/>
          <w:lang w:val="es-ES" w:eastAsia="es-MX"/>
        </w:rPr>
      </w:pPr>
      <w:r w:rsidRPr="00BF534D">
        <w:rPr>
          <w:rFonts w:ascii="Cambria" w:hAnsi="Cambria"/>
          <w:b/>
          <w:sz w:val="19"/>
          <w:szCs w:val="19"/>
          <w:lang w:val="es-ES" w:eastAsia="es-MX"/>
        </w:rPr>
        <w:t>15.1</w:t>
      </w:r>
      <w:r w:rsidRPr="00BF534D">
        <w:rPr>
          <w:rFonts w:ascii="Cambria" w:hAnsi="Cambria"/>
          <w:sz w:val="19"/>
          <w:szCs w:val="19"/>
          <w:lang w:val="es-ES" w:eastAsia="es-MX"/>
        </w:rPr>
        <w:t xml:space="preserve"> La ejecución del presente Contrato se hará de conformidad con las leyes vigentes en la República Dominicana.</w:t>
      </w:r>
    </w:p>
    <w:p w:rsidR="009E21F7" w:rsidRPr="00BF534D" w:rsidRDefault="009E21F7" w:rsidP="009E21F7">
      <w:pPr>
        <w:ind w:left="500" w:hanging="500"/>
        <w:jc w:val="both"/>
        <w:rPr>
          <w:rFonts w:ascii="Cambria" w:hAnsi="Cambria"/>
          <w:sz w:val="19"/>
          <w:szCs w:val="19"/>
          <w:lang w:val="es-ES" w:eastAsia="es-MX"/>
        </w:rPr>
      </w:pPr>
    </w:p>
    <w:p w:rsidR="009E21F7" w:rsidRPr="00BF534D" w:rsidRDefault="009E21F7" w:rsidP="009E21F7">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DIECISÉIS (16): IDIOMA OFICIAL.-</w:t>
      </w:r>
    </w:p>
    <w:p w:rsidR="009E21F7" w:rsidRPr="00BF534D" w:rsidRDefault="009E21F7" w:rsidP="009E21F7">
      <w:pPr>
        <w:ind w:left="500" w:hanging="500"/>
        <w:jc w:val="both"/>
        <w:rPr>
          <w:rFonts w:ascii="Cambria" w:hAnsi="Cambria"/>
          <w:b/>
          <w:sz w:val="19"/>
          <w:szCs w:val="19"/>
          <w:lang w:val="es-ES" w:eastAsia="es-MX"/>
        </w:rPr>
      </w:pPr>
    </w:p>
    <w:p w:rsidR="009E21F7" w:rsidRPr="00BF534D" w:rsidRDefault="009E21F7" w:rsidP="009E21F7">
      <w:pPr>
        <w:ind w:left="500" w:hanging="500"/>
        <w:jc w:val="both"/>
        <w:rPr>
          <w:rFonts w:ascii="Cambria" w:hAnsi="Cambria"/>
          <w:sz w:val="19"/>
          <w:szCs w:val="19"/>
          <w:lang w:val="es-ES" w:eastAsia="es-MX"/>
        </w:rPr>
      </w:pPr>
      <w:r w:rsidRPr="00BF534D">
        <w:rPr>
          <w:rFonts w:ascii="Cambria" w:hAnsi="Cambria"/>
          <w:b/>
          <w:sz w:val="19"/>
          <w:szCs w:val="19"/>
          <w:lang w:val="es-ES" w:eastAsia="es-MX"/>
        </w:rPr>
        <w:t>16.1</w:t>
      </w:r>
      <w:r w:rsidRPr="00BF534D">
        <w:rPr>
          <w:rFonts w:ascii="Cambria" w:hAnsi="Cambria"/>
          <w:sz w:val="19"/>
          <w:szCs w:val="19"/>
          <w:lang w:val="es-ES" w:eastAsia="es-MX"/>
        </w:rPr>
        <w:t xml:space="preserve"> El presente contrato ha sido redactado en español, que será el idioma de control para todos los asuntos relacionados con el significado e interpretación de los términos y condiciones del presente contrato.</w:t>
      </w:r>
    </w:p>
    <w:p w:rsidR="009E21F7" w:rsidRPr="00BF534D" w:rsidRDefault="009E21F7" w:rsidP="009E21F7">
      <w:pPr>
        <w:jc w:val="both"/>
        <w:rPr>
          <w:rFonts w:ascii="Cambria" w:hAnsi="Cambria"/>
          <w:b/>
          <w:sz w:val="19"/>
          <w:szCs w:val="19"/>
          <w:lang w:val="es-ES" w:eastAsia="es-MX"/>
        </w:rPr>
      </w:pPr>
    </w:p>
    <w:p w:rsidR="009E21F7" w:rsidRPr="00BF534D" w:rsidRDefault="009E21F7" w:rsidP="009E21F7">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DIECISIETE (17): TÍTULOS.-</w:t>
      </w:r>
    </w:p>
    <w:p w:rsidR="009E21F7" w:rsidRPr="00BF534D" w:rsidRDefault="009E21F7" w:rsidP="009E21F7">
      <w:pPr>
        <w:ind w:left="500" w:hanging="500"/>
        <w:jc w:val="both"/>
        <w:rPr>
          <w:rFonts w:ascii="Cambria" w:hAnsi="Cambria"/>
          <w:sz w:val="19"/>
          <w:szCs w:val="19"/>
          <w:u w:val="single"/>
          <w:lang w:val="es-ES" w:eastAsia="es-MX"/>
        </w:rPr>
      </w:pPr>
    </w:p>
    <w:p w:rsidR="009E21F7" w:rsidRPr="00BF534D" w:rsidRDefault="009E21F7" w:rsidP="009E21F7">
      <w:pPr>
        <w:ind w:left="500" w:hanging="500"/>
        <w:jc w:val="both"/>
        <w:rPr>
          <w:rFonts w:ascii="Cambria" w:hAnsi="Cambria"/>
          <w:sz w:val="19"/>
          <w:szCs w:val="19"/>
          <w:lang w:val="es-ES" w:eastAsia="es-MX"/>
        </w:rPr>
      </w:pPr>
      <w:r w:rsidRPr="00BF534D">
        <w:rPr>
          <w:rFonts w:ascii="Cambria" w:hAnsi="Cambria"/>
          <w:b/>
          <w:sz w:val="19"/>
          <w:szCs w:val="19"/>
          <w:lang w:val="es-ES" w:eastAsia="es-MX"/>
        </w:rPr>
        <w:t>17.1</w:t>
      </w:r>
      <w:r w:rsidRPr="00BF534D">
        <w:rPr>
          <w:rFonts w:ascii="Cambria" w:hAnsi="Cambria"/>
          <w:sz w:val="19"/>
          <w:szCs w:val="19"/>
          <w:lang w:val="es-ES" w:eastAsia="es-MX"/>
        </w:rPr>
        <w:t xml:space="preserve"> Los títulos que siguen al número de los artículos en el presente Contrato, sólo tienen un propósito ilustrativo y no servirán como base para interpretar el artículo completo o alterar, modificar el significado de los mismos.</w:t>
      </w:r>
    </w:p>
    <w:p w:rsidR="009E21F7" w:rsidRPr="00BF534D" w:rsidRDefault="009E21F7" w:rsidP="002C5093">
      <w:pPr>
        <w:jc w:val="both"/>
        <w:rPr>
          <w:rFonts w:ascii="Cambria" w:hAnsi="Cambria"/>
          <w:sz w:val="19"/>
          <w:szCs w:val="19"/>
          <w:lang w:val="es-ES" w:eastAsia="es-MX"/>
        </w:rPr>
      </w:pPr>
    </w:p>
    <w:p w:rsidR="009E21F7" w:rsidRPr="00BF534D" w:rsidRDefault="009E21F7" w:rsidP="009E21F7">
      <w:pPr>
        <w:jc w:val="both"/>
        <w:rPr>
          <w:rFonts w:ascii="Cambria" w:hAnsi="Cambria"/>
          <w:b/>
          <w:sz w:val="19"/>
          <w:szCs w:val="19"/>
          <w:lang w:val="es-ES" w:eastAsia="es-MX"/>
        </w:rPr>
      </w:pPr>
      <w:r w:rsidRPr="00BF534D">
        <w:rPr>
          <w:rFonts w:ascii="Cambria" w:hAnsi="Cambria"/>
          <w:b/>
          <w:sz w:val="19"/>
          <w:szCs w:val="19"/>
          <w:u w:val="single"/>
          <w:lang w:val="es-ES" w:eastAsia="es-MX"/>
        </w:rPr>
        <w:t>ARTÍCULO DIECIOCHO (18</w:t>
      </w:r>
      <w:r w:rsidRPr="00317BE7">
        <w:rPr>
          <w:rFonts w:ascii="Cambria" w:hAnsi="Cambria"/>
          <w:b/>
          <w:sz w:val="19"/>
          <w:szCs w:val="19"/>
          <w:u w:val="single"/>
          <w:lang w:val="es-ES" w:eastAsia="es-MX"/>
        </w:rPr>
        <w:t>): ACUERDO INTEGRO</w:t>
      </w:r>
      <w:r w:rsidRPr="00BF534D">
        <w:rPr>
          <w:rFonts w:ascii="Cambria" w:hAnsi="Cambria"/>
          <w:b/>
          <w:sz w:val="19"/>
          <w:szCs w:val="19"/>
          <w:lang w:val="es-ES" w:eastAsia="es-MX"/>
        </w:rPr>
        <w:t>.-</w:t>
      </w:r>
    </w:p>
    <w:p w:rsidR="009E21F7" w:rsidRPr="00BF534D" w:rsidRDefault="009E21F7" w:rsidP="009E21F7">
      <w:pPr>
        <w:ind w:left="500" w:hanging="500"/>
        <w:jc w:val="both"/>
        <w:rPr>
          <w:rFonts w:ascii="Cambria" w:hAnsi="Cambria"/>
          <w:sz w:val="19"/>
          <w:szCs w:val="19"/>
          <w:lang w:val="es-ES" w:eastAsia="es-MX"/>
        </w:rPr>
      </w:pPr>
    </w:p>
    <w:p w:rsidR="009E21F7" w:rsidRPr="00BF534D" w:rsidRDefault="009E21F7" w:rsidP="009E21F7">
      <w:pPr>
        <w:ind w:left="500" w:hanging="500"/>
        <w:jc w:val="both"/>
        <w:rPr>
          <w:rFonts w:ascii="Cambria" w:hAnsi="Cambria"/>
          <w:sz w:val="19"/>
          <w:szCs w:val="19"/>
          <w:lang w:val="es-ES" w:eastAsia="es-MX"/>
        </w:rPr>
      </w:pPr>
      <w:r w:rsidRPr="00BF534D">
        <w:rPr>
          <w:rFonts w:ascii="Cambria" w:hAnsi="Cambria"/>
          <w:b/>
          <w:sz w:val="19"/>
          <w:szCs w:val="19"/>
          <w:lang w:val="es-ES" w:eastAsia="es-MX"/>
        </w:rPr>
        <w:t xml:space="preserve">18.1 </w:t>
      </w:r>
      <w:r w:rsidRPr="00BF534D">
        <w:rPr>
          <w:rFonts w:ascii="Cambria" w:hAnsi="Cambria"/>
          <w:sz w:val="19"/>
          <w:szCs w:val="19"/>
          <w:lang w:val="es-ES" w:eastAsia="es-MX"/>
        </w:rPr>
        <w:t xml:space="preserve">Acuerdo Integro. El presente Contrato, y sus anexos, contienen todo las estipulaciones y acuerdos convenidos entre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b/>
          <w:sz w:val="19"/>
          <w:szCs w:val="19"/>
          <w:lang w:val="es-ES" w:eastAsia="es-MX"/>
        </w:rPr>
      </w:pPr>
      <w:r w:rsidRPr="00BF534D">
        <w:rPr>
          <w:rFonts w:ascii="Cambria" w:hAnsi="Cambria"/>
          <w:b/>
          <w:sz w:val="19"/>
          <w:szCs w:val="19"/>
          <w:u w:val="single"/>
          <w:lang w:val="es-ES" w:eastAsia="es-MX"/>
        </w:rPr>
        <w:t>ARTÍCULO DIECINUEVE (19): ELECCION DE DOMICILIO</w:t>
      </w:r>
      <w:r w:rsidRPr="00BF534D">
        <w:rPr>
          <w:rFonts w:ascii="Cambria" w:hAnsi="Cambria"/>
          <w:b/>
          <w:sz w:val="19"/>
          <w:szCs w:val="19"/>
          <w:lang w:val="es-ES" w:eastAsia="es-MX"/>
        </w:rPr>
        <w:t>.-</w:t>
      </w:r>
    </w:p>
    <w:p w:rsidR="009E21F7" w:rsidRPr="00BF534D" w:rsidRDefault="009E21F7" w:rsidP="009E21F7">
      <w:pPr>
        <w:jc w:val="both"/>
        <w:rPr>
          <w:rFonts w:ascii="Cambria" w:hAnsi="Cambria"/>
          <w:sz w:val="19"/>
          <w:szCs w:val="19"/>
          <w:lang w:val="es-ES" w:eastAsia="es-MX"/>
        </w:rPr>
      </w:pPr>
      <w:r w:rsidRPr="00BF534D">
        <w:rPr>
          <w:rFonts w:ascii="Cambria" w:hAnsi="Cambria"/>
          <w:sz w:val="19"/>
          <w:szCs w:val="19"/>
          <w:lang w:val="es-ES" w:eastAsia="es-MX"/>
        </w:rPr>
        <w:t xml:space="preserve"> </w:t>
      </w:r>
    </w:p>
    <w:p w:rsidR="009E21F7" w:rsidRPr="00BF534D" w:rsidRDefault="009E21F7" w:rsidP="009E21F7">
      <w:pPr>
        <w:numPr>
          <w:ilvl w:val="1"/>
          <w:numId w:val="16"/>
        </w:numPr>
        <w:jc w:val="both"/>
        <w:rPr>
          <w:rFonts w:ascii="Cambria" w:hAnsi="Cambria"/>
          <w:sz w:val="19"/>
          <w:szCs w:val="19"/>
          <w:lang w:val="es-ES" w:eastAsia="es-MX"/>
        </w:rPr>
      </w:pPr>
      <w:r w:rsidRPr="00BF534D">
        <w:rPr>
          <w:rFonts w:ascii="Cambria" w:hAnsi="Cambria"/>
          <w:sz w:val="19"/>
          <w:szCs w:val="19"/>
          <w:lang w:val="es-ES" w:eastAsia="es-MX"/>
        </w:rPr>
        <w:t xml:space="preserve">Para todos los fines y consecuencias del presente contrato,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eligen domicilio en las direcciones que figuran en la parte introductiva del presente contrato, en el cual recibirán válidamente todo tipo de correspondencia o notificación relativa al presente contrato, su ejecución y terminación.</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sz w:val="19"/>
          <w:szCs w:val="19"/>
          <w:lang w:val="es-ES" w:eastAsia="es-MX"/>
        </w:rPr>
      </w:pPr>
      <w:r w:rsidRPr="00BF534D">
        <w:rPr>
          <w:rFonts w:ascii="Cambria" w:hAnsi="Cambria"/>
          <w:b/>
          <w:sz w:val="19"/>
          <w:szCs w:val="19"/>
          <w:lang w:val="es-ES" w:eastAsia="es-MX"/>
        </w:rPr>
        <w:t>HECHO Y FIRMADO</w:t>
      </w:r>
      <w:r w:rsidRPr="00BF534D">
        <w:rPr>
          <w:rFonts w:ascii="Cambria" w:hAnsi="Cambria"/>
          <w:sz w:val="19"/>
          <w:szCs w:val="19"/>
          <w:lang w:val="es-ES" w:eastAsia="es-MX"/>
        </w:rPr>
        <w:t xml:space="preserve"> en el Municipio Santo Domingo Norte, Provincia Santo Domingo, República Dominicana, a los</w:t>
      </w:r>
      <w:r w:rsidRPr="00BF534D">
        <w:rPr>
          <w:rFonts w:ascii="Cambria" w:hAnsi="Cambria"/>
          <w:color w:val="FF0000"/>
          <w:sz w:val="19"/>
          <w:szCs w:val="19"/>
          <w:lang w:val="es-ES" w:eastAsia="es-MX"/>
        </w:rPr>
        <w:t xml:space="preserve"> </w:t>
      </w:r>
      <w:r>
        <w:rPr>
          <w:rFonts w:ascii="Cambria" w:hAnsi="Cambria"/>
          <w:sz w:val="19"/>
          <w:szCs w:val="19"/>
          <w:lang w:val="es-ES" w:eastAsia="es-MX"/>
        </w:rPr>
        <w:t>_________________</w:t>
      </w:r>
      <w:r w:rsidRPr="00BF534D">
        <w:rPr>
          <w:rFonts w:ascii="Cambria" w:hAnsi="Cambria"/>
          <w:sz w:val="19"/>
          <w:szCs w:val="19"/>
          <w:lang w:val="es-ES" w:eastAsia="es-MX"/>
        </w:rPr>
        <w:t xml:space="preserve"> (</w:t>
      </w:r>
      <w:r>
        <w:rPr>
          <w:rFonts w:ascii="Cambria" w:hAnsi="Cambria"/>
          <w:sz w:val="19"/>
          <w:szCs w:val="19"/>
          <w:lang w:val="es-ES" w:eastAsia="es-MX"/>
        </w:rPr>
        <w:t>_____</w:t>
      </w:r>
      <w:r w:rsidRPr="00BF534D">
        <w:rPr>
          <w:rFonts w:ascii="Cambria" w:hAnsi="Cambria"/>
          <w:sz w:val="19"/>
          <w:szCs w:val="19"/>
          <w:lang w:val="es-ES" w:eastAsia="es-MX"/>
        </w:rPr>
        <w:t xml:space="preserve">) días del mes de </w:t>
      </w:r>
      <w:r>
        <w:rPr>
          <w:rFonts w:ascii="Cambria" w:hAnsi="Cambria"/>
          <w:sz w:val="19"/>
          <w:szCs w:val="19"/>
          <w:lang w:val="es-ES" w:eastAsia="es-MX"/>
        </w:rPr>
        <w:t>_____________________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en dos (2) originales del mismo tenor, uno para cada una de </w:t>
      </w:r>
      <w:r w:rsidRPr="00BF534D">
        <w:rPr>
          <w:rFonts w:ascii="Cambria" w:hAnsi="Cambria"/>
          <w:b/>
          <w:sz w:val="19"/>
          <w:szCs w:val="19"/>
          <w:lang w:val="es-ES" w:eastAsia="es-MX"/>
        </w:rPr>
        <w:t>LAS PARTES</w:t>
      </w:r>
      <w:r w:rsidRPr="00BF534D">
        <w:rPr>
          <w:rFonts w:ascii="Cambria" w:hAnsi="Cambria"/>
          <w:sz w:val="19"/>
          <w:szCs w:val="19"/>
          <w:lang w:val="es-ES" w:eastAsia="es-MX"/>
        </w:rPr>
        <w:t>.</w:t>
      </w:r>
    </w:p>
    <w:p w:rsidR="009E21F7" w:rsidRPr="00BF534D" w:rsidRDefault="009E21F7" w:rsidP="009E21F7">
      <w:pPr>
        <w:spacing w:line="276" w:lineRule="auto"/>
        <w:jc w:val="center"/>
        <w:rPr>
          <w:rFonts w:ascii="Cambria" w:hAnsi="Cambria"/>
          <w:sz w:val="19"/>
          <w:szCs w:val="19"/>
          <w:lang w:val="es-ES" w:eastAsia="es-MX"/>
        </w:rPr>
      </w:pPr>
    </w:p>
    <w:p w:rsidR="009E21F7" w:rsidRPr="00BF534D" w:rsidRDefault="009E21F7" w:rsidP="009E21F7">
      <w:pPr>
        <w:rPr>
          <w:rFonts w:ascii="Cambria" w:hAnsi="Cambria"/>
          <w:sz w:val="19"/>
          <w:szCs w:val="19"/>
          <w:lang w:val="es-MX" w:eastAsia="es-MX"/>
        </w:rPr>
      </w:pPr>
    </w:p>
    <w:p w:rsidR="009E21F7" w:rsidRPr="00BF534D" w:rsidRDefault="009E21F7" w:rsidP="009E21F7">
      <w:pPr>
        <w:jc w:val="center"/>
        <w:rPr>
          <w:rFonts w:ascii="Cambria" w:hAnsi="Cambria"/>
          <w:sz w:val="19"/>
          <w:szCs w:val="19"/>
          <w:lang w:val="es-MX" w:eastAsia="es-MX"/>
        </w:rPr>
      </w:pPr>
    </w:p>
    <w:p w:rsidR="009E21F7" w:rsidRPr="00BF534D" w:rsidRDefault="009E21F7" w:rsidP="009E21F7">
      <w:pPr>
        <w:rPr>
          <w:rFonts w:ascii="Cambria" w:hAnsi="Cambria"/>
          <w:sz w:val="19"/>
          <w:szCs w:val="19"/>
          <w:lang w:val="es-MX" w:eastAsia="es-MX"/>
        </w:rPr>
      </w:pPr>
      <w:r w:rsidRPr="00BF534D">
        <w:rPr>
          <w:rFonts w:ascii="Cambria" w:hAnsi="Cambria"/>
          <w:sz w:val="19"/>
          <w:szCs w:val="19"/>
          <w:lang w:val="es-MX" w:eastAsia="es-MX"/>
        </w:rPr>
        <w:t>____________________</w:t>
      </w:r>
      <w:r>
        <w:rPr>
          <w:rFonts w:ascii="Cambria" w:hAnsi="Cambria"/>
          <w:sz w:val="19"/>
          <w:szCs w:val="19"/>
          <w:lang w:val="es-MX" w:eastAsia="es-MX"/>
        </w:rPr>
        <w:t>___________</w:t>
      </w:r>
      <w:r w:rsidRPr="00BF534D">
        <w:rPr>
          <w:rFonts w:ascii="Cambria" w:hAnsi="Cambria"/>
          <w:sz w:val="19"/>
          <w:szCs w:val="19"/>
          <w:lang w:val="es-MX" w:eastAsia="es-MX"/>
        </w:rPr>
        <w:t xml:space="preserve">________________             </w:t>
      </w:r>
      <w:r>
        <w:rPr>
          <w:rFonts w:ascii="Cambria" w:hAnsi="Cambria"/>
          <w:sz w:val="19"/>
          <w:szCs w:val="19"/>
          <w:lang w:val="es-MX" w:eastAsia="es-MX"/>
        </w:rPr>
        <w:tab/>
      </w:r>
      <w:r>
        <w:rPr>
          <w:rFonts w:ascii="Cambria" w:hAnsi="Cambria"/>
          <w:sz w:val="19"/>
          <w:szCs w:val="19"/>
          <w:lang w:val="es-MX" w:eastAsia="es-MX"/>
        </w:rPr>
        <w:tab/>
        <w:t xml:space="preserve"> </w:t>
      </w:r>
      <w:r w:rsidRPr="00BF534D">
        <w:rPr>
          <w:rFonts w:ascii="Cambria" w:hAnsi="Cambria"/>
          <w:sz w:val="19"/>
          <w:szCs w:val="19"/>
          <w:lang w:val="es-MX" w:eastAsia="es-MX"/>
        </w:rPr>
        <w:t>______________________________</w:t>
      </w:r>
      <w:r>
        <w:rPr>
          <w:rFonts w:ascii="Cambria" w:hAnsi="Cambria"/>
          <w:sz w:val="19"/>
          <w:szCs w:val="19"/>
          <w:lang w:val="es-MX" w:eastAsia="es-MX"/>
        </w:rPr>
        <w:t>__________</w:t>
      </w:r>
      <w:r w:rsidRPr="00BF534D">
        <w:rPr>
          <w:rFonts w:ascii="Cambria" w:hAnsi="Cambria"/>
          <w:sz w:val="19"/>
          <w:szCs w:val="19"/>
          <w:lang w:val="es-MX" w:eastAsia="es-MX"/>
        </w:rPr>
        <w:t>_________</w:t>
      </w:r>
    </w:p>
    <w:p w:rsidR="009E21F7" w:rsidRPr="00BF534D" w:rsidRDefault="009E21F7" w:rsidP="009E21F7">
      <w:pPr>
        <w:rPr>
          <w:rFonts w:ascii="Cambria" w:hAnsi="Cambria"/>
          <w:sz w:val="19"/>
          <w:szCs w:val="19"/>
          <w:lang w:val="es-MX" w:eastAsia="es-MX"/>
        </w:rPr>
      </w:pPr>
      <w:r w:rsidRPr="00BF534D">
        <w:rPr>
          <w:rFonts w:ascii="Cambria" w:hAnsi="Cambria"/>
          <w:sz w:val="19"/>
          <w:szCs w:val="19"/>
          <w:lang w:val="es-MX" w:eastAsia="es-MX"/>
        </w:rPr>
        <w:t xml:space="preserve">Actuando a nombre y representación de     </w:t>
      </w:r>
      <w:r>
        <w:rPr>
          <w:rFonts w:ascii="Cambria" w:hAnsi="Cambria"/>
          <w:b/>
          <w:sz w:val="19"/>
          <w:szCs w:val="19"/>
          <w:lang w:val="es-MX" w:eastAsia="es-MX"/>
        </w:rPr>
        <w:tab/>
      </w:r>
      <w:r>
        <w:rPr>
          <w:rFonts w:ascii="Cambria" w:hAnsi="Cambria"/>
          <w:b/>
          <w:sz w:val="19"/>
          <w:szCs w:val="19"/>
          <w:lang w:val="es-MX" w:eastAsia="es-MX"/>
        </w:rPr>
        <w:tab/>
      </w:r>
      <w:r>
        <w:rPr>
          <w:rFonts w:ascii="Cambria" w:hAnsi="Cambria"/>
          <w:b/>
          <w:sz w:val="19"/>
          <w:szCs w:val="19"/>
          <w:lang w:val="es-MX" w:eastAsia="es-MX"/>
        </w:rPr>
        <w:tab/>
      </w:r>
      <w:r w:rsidRPr="00BF534D">
        <w:rPr>
          <w:rFonts w:ascii="Cambria" w:hAnsi="Cambria"/>
          <w:sz w:val="19"/>
          <w:szCs w:val="19"/>
          <w:lang w:val="es-MX" w:eastAsia="es-MX"/>
        </w:rPr>
        <w:t xml:space="preserve"> Actuando a nombre y representación de                      </w:t>
      </w:r>
    </w:p>
    <w:p w:rsidR="009E21F7" w:rsidRPr="001B7996" w:rsidRDefault="009E21F7" w:rsidP="009E21F7">
      <w:pPr>
        <w:rPr>
          <w:rFonts w:ascii="Cambria" w:hAnsi="Cambria"/>
          <w:sz w:val="19"/>
          <w:szCs w:val="19"/>
          <w:lang w:val="es-ES" w:eastAsia="es-MX"/>
        </w:rPr>
      </w:pPr>
      <w:r w:rsidRPr="00BF534D">
        <w:rPr>
          <w:rFonts w:ascii="Cambria" w:hAnsi="Cambria"/>
          <w:b/>
          <w:sz w:val="19"/>
          <w:szCs w:val="19"/>
          <w:lang w:val="es-MX" w:eastAsia="es-MX"/>
        </w:rPr>
        <w:t>PROMESE/CAL</w:t>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1B7996">
        <w:rPr>
          <w:rFonts w:ascii="Cambria" w:hAnsi="Cambria"/>
          <w:b/>
          <w:sz w:val="19"/>
          <w:szCs w:val="19"/>
          <w:lang w:val="es-MX" w:eastAsia="es-MX"/>
        </w:rPr>
        <w:t xml:space="preserve">                                   </w:t>
      </w:r>
      <w:r w:rsidRPr="001B7996">
        <w:rPr>
          <w:rFonts w:ascii="Cambria" w:hAnsi="Cambria"/>
          <w:sz w:val="19"/>
          <w:szCs w:val="19"/>
          <w:lang w:val="es-MX" w:eastAsia="es-MX"/>
        </w:rPr>
        <w:t>_________</w:t>
      </w:r>
      <w:r>
        <w:rPr>
          <w:rFonts w:ascii="Cambria" w:hAnsi="Cambria"/>
          <w:sz w:val="19"/>
          <w:szCs w:val="19"/>
          <w:lang w:val="es-MX" w:eastAsia="es-MX"/>
        </w:rPr>
        <w:t>__________</w:t>
      </w:r>
      <w:r w:rsidRPr="001B7996">
        <w:rPr>
          <w:rFonts w:ascii="Cambria" w:hAnsi="Cambria"/>
          <w:sz w:val="19"/>
          <w:szCs w:val="19"/>
          <w:lang w:val="es-MX" w:eastAsia="es-MX"/>
        </w:rPr>
        <w:t>_</w:t>
      </w:r>
      <w:r>
        <w:rPr>
          <w:rFonts w:ascii="Cambria" w:hAnsi="Cambria"/>
          <w:sz w:val="19"/>
          <w:szCs w:val="19"/>
          <w:lang w:val="es-MX" w:eastAsia="es-MX"/>
        </w:rPr>
        <w:t xml:space="preserve"> </w:t>
      </w:r>
      <w:r w:rsidRPr="001B7996">
        <w:rPr>
          <w:rFonts w:ascii="Cambria" w:hAnsi="Cambria"/>
          <w:color w:val="C00000"/>
          <w:sz w:val="19"/>
          <w:szCs w:val="19"/>
          <w:lang w:val="es-MX" w:eastAsia="es-MX"/>
        </w:rPr>
        <w:t>(Nombre del Proveedor)</w:t>
      </w:r>
    </w:p>
    <w:p w:rsidR="009E21F7" w:rsidRPr="00BF534D" w:rsidRDefault="009E21F7" w:rsidP="009E21F7">
      <w:pPr>
        <w:rPr>
          <w:rFonts w:ascii="Cambria" w:hAnsi="Cambria"/>
          <w:b/>
          <w:sz w:val="19"/>
          <w:szCs w:val="19"/>
          <w:lang w:val="es-ES" w:eastAsia="es-MX"/>
        </w:rPr>
      </w:pPr>
    </w:p>
    <w:p w:rsidR="009E21F7" w:rsidRPr="00BF534D" w:rsidRDefault="009E21F7" w:rsidP="009E21F7">
      <w:pPr>
        <w:rPr>
          <w:rFonts w:ascii="Cambria" w:hAnsi="Cambria"/>
          <w:b/>
          <w:color w:val="FF0000"/>
          <w:sz w:val="19"/>
          <w:szCs w:val="19"/>
          <w:lang w:val="es-ES" w:eastAsia="es-MX"/>
        </w:rPr>
      </w:pPr>
    </w:p>
    <w:p w:rsidR="009E21F7" w:rsidRPr="00BF534D" w:rsidRDefault="009E21F7" w:rsidP="009E21F7">
      <w:pPr>
        <w:jc w:val="both"/>
        <w:rPr>
          <w:rFonts w:ascii="Cambria" w:hAnsi="Cambria"/>
          <w:sz w:val="19"/>
          <w:szCs w:val="19"/>
          <w:lang w:val="es-ES" w:eastAsia="es-MX"/>
        </w:rPr>
      </w:pPr>
      <w:r w:rsidRPr="00BF534D">
        <w:rPr>
          <w:rFonts w:ascii="Cambria" w:hAnsi="Cambria"/>
          <w:sz w:val="19"/>
          <w:szCs w:val="19"/>
          <w:lang w:val="es-MX" w:eastAsia="es-MX"/>
        </w:rPr>
        <w:t xml:space="preserve">Yo _______________________________________________, </w:t>
      </w:r>
      <w:r w:rsidRPr="00BF534D">
        <w:rPr>
          <w:rFonts w:ascii="Cambria" w:hAnsi="Cambria"/>
          <w:bCs/>
          <w:sz w:val="19"/>
          <w:szCs w:val="19"/>
          <w:lang w:val="es-MX" w:eastAsia="es-MX"/>
        </w:rPr>
        <w:t>Abogado</w:t>
      </w:r>
      <w:r w:rsidRPr="00BF534D">
        <w:rPr>
          <w:rFonts w:ascii="Cambria" w:hAnsi="Cambria"/>
          <w:sz w:val="19"/>
          <w:szCs w:val="19"/>
          <w:lang w:val="es-MX" w:eastAsia="es-MX"/>
        </w:rPr>
        <w:t xml:space="preserve"> Notario Público de los del Número para esta jurisdicción, Matrícula del Colegio de Notarios de la República Dominicana _____________, </w:t>
      </w:r>
      <w:r w:rsidRPr="00BF534D">
        <w:rPr>
          <w:rFonts w:ascii="Cambria" w:hAnsi="Cambria"/>
          <w:b/>
          <w:sz w:val="19"/>
          <w:szCs w:val="19"/>
          <w:lang w:val="es-MX" w:eastAsia="es-MX"/>
        </w:rPr>
        <w:t xml:space="preserve">CERTIFICO </w:t>
      </w:r>
      <w:r w:rsidRPr="00BF534D">
        <w:rPr>
          <w:rFonts w:ascii="Cambria" w:hAnsi="Cambria"/>
          <w:sz w:val="19"/>
          <w:szCs w:val="19"/>
          <w:lang w:val="es-MX" w:eastAsia="es-MX"/>
        </w:rPr>
        <w:t xml:space="preserve">que las firmas que figuran en el presente documento fueron puestas en mi presencia libre y voluntariamente por </w:t>
      </w:r>
      <w:r w:rsidRPr="001B7996">
        <w:rPr>
          <w:rFonts w:ascii="Cambria" w:hAnsi="Cambria"/>
          <w:sz w:val="19"/>
          <w:szCs w:val="19"/>
          <w:lang w:val="es-ES" w:eastAsia="es-MX"/>
        </w:rPr>
        <w:t xml:space="preserve">______________________________ </w:t>
      </w:r>
      <w:r w:rsidRPr="001B7996">
        <w:rPr>
          <w:rFonts w:ascii="Cambria" w:hAnsi="Cambria"/>
          <w:sz w:val="19"/>
          <w:szCs w:val="19"/>
          <w:lang w:val="es-MX" w:eastAsia="es-MX"/>
        </w:rPr>
        <w:t xml:space="preserve">y ____________________________, </w:t>
      </w:r>
      <w:r w:rsidRPr="00BF534D">
        <w:rPr>
          <w:rFonts w:ascii="Cambria" w:hAnsi="Cambria"/>
          <w:sz w:val="19"/>
          <w:szCs w:val="19"/>
          <w:lang w:val="es-ES" w:eastAsia="es-MX"/>
        </w:rPr>
        <w:t xml:space="preserve">manifestándome al mismo tiempo dichos señores, que son las mismas firmas que acostumbran a usar en todos los actos de su vida pública y privada. En el Municipio Santo Domingo Norte, Provincia Santo Domingo, República Dominicana, a los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días del mes de </w:t>
      </w:r>
      <w:r>
        <w:rPr>
          <w:rFonts w:ascii="Cambria" w:hAnsi="Cambria"/>
          <w:sz w:val="19"/>
          <w:szCs w:val="19"/>
          <w:lang w:val="es-ES" w:eastAsia="es-MX"/>
        </w:rPr>
        <w:t>__________________________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w:t>
      </w: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sz w:val="19"/>
          <w:szCs w:val="19"/>
          <w:lang w:val="es-ES" w:eastAsia="es-MX"/>
        </w:rPr>
      </w:pPr>
    </w:p>
    <w:p w:rsidR="009E21F7" w:rsidRPr="00BF534D" w:rsidRDefault="009E21F7" w:rsidP="009E21F7">
      <w:pPr>
        <w:jc w:val="both"/>
        <w:rPr>
          <w:rFonts w:ascii="Cambria" w:hAnsi="Cambria"/>
          <w:sz w:val="19"/>
          <w:szCs w:val="19"/>
          <w:lang w:val="es-ES" w:eastAsia="es-MX"/>
        </w:rPr>
      </w:pPr>
    </w:p>
    <w:p w:rsidR="002C5093" w:rsidRDefault="009E21F7" w:rsidP="009E21F7">
      <w:pPr>
        <w:keepNext/>
        <w:spacing w:line="276" w:lineRule="auto"/>
        <w:jc w:val="right"/>
        <w:outlineLvl w:val="0"/>
        <w:rPr>
          <w:rFonts w:ascii="Cambria" w:hAnsi="Cambria"/>
          <w:b/>
          <w:sz w:val="19"/>
          <w:szCs w:val="19"/>
          <w:lang w:val="es-ES" w:eastAsia="es-MX"/>
        </w:rPr>
      </w:pP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p>
    <w:p w:rsidR="002C5093" w:rsidRDefault="002C5093" w:rsidP="009E21F7">
      <w:pPr>
        <w:keepNext/>
        <w:spacing w:line="276" w:lineRule="auto"/>
        <w:jc w:val="right"/>
        <w:outlineLvl w:val="0"/>
        <w:rPr>
          <w:rFonts w:ascii="Cambria" w:hAnsi="Cambria"/>
          <w:b/>
          <w:sz w:val="19"/>
          <w:szCs w:val="19"/>
          <w:lang w:val="es-ES" w:eastAsia="es-MX"/>
        </w:rPr>
      </w:pPr>
    </w:p>
    <w:p w:rsidR="002C5093" w:rsidRDefault="002C5093" w:rsidP="009E21F7">
      <w:pPr>
        <w:keepNext/>
        <w:spacing w:line="276" w:lineRule="auto"/>
        <w:jc w:val="right"/>
        <w:outlineLvl w:val="0"/>
        <w:rPr>
          <w:rFonts w:ascii="Cambria" w:hAnsi="Cambria"/>
          <w:b/>
          <w:sz w:val="19"/>
          <w:szCs w:val="19"/>
          <w:lang w:val="es-ES" w:eastAsia="es-MX"/>
        </w:rPr>
      </w:pPr>
    </w:p>
    <w:p w:rsidR="009E21F7" w:rsidRPr="00BF534D" w:rsidRDefault="002C5093" w:rsidP="002C5093">
      <w:pPr>
        <w:keepNext/>
        <w:spacing w:line="276" w:lineRule="auto"/>
        <w:outlineLvl w:val="0"/>
        <w:rPr>
          <w:rFonts w:ascii="Cambria" w:hAnsi="Cambria"/>
          <w:b/>
          <w:sz w:val="19"/>
          <w:szCs w:val="19"/>
          <w:lang w:val="es-ES" w:eastAsia="es-MX"/>
        </w:rPr>
      </w:pPr>
      <w:r>
        <w:rPr>
          <w:rFonts w:ascii="Cambria" w:hAnsi="Cambria"/>
          <w:b/>
          <w:sz w:val="19"/>
          <w:szCs w:val="19"/>
          <w:lang w:val="es-ES" w:eastAsia="es-MX"/>
        </w:rPr>
        <w:t>Xx/xx</w:t>
      </w:r>
      <w:r>
        <w:rPr>
          <w:rFonts w:ascii="Cambria" w:hAnsi="Cambria"/>
          <w:b/>
          <w:sz w:val="19"/>
          <w:szCs w:val="19"/>
          <w:lang w:val="es-ES" w:eastAsia="es-MX"/>
        </w:rPr>
        <w:tab/>
      </w:r>
      <w:r>
        <w:rPr>
          <w:rFonts w:ascii="Cambria" w:hAnsi="Cambria"/>
          <w:b/>
          <w:sz w:val="19"/>
          <w:szCs w:val="19"/>
          <w:lang w:val="es-ES" w:eastAsia="es-MX"/>
        </w:rPr>
        <w:tab/>
      </w:r>
      <w:r>
        <w:rPr>
          <w:rFonts w:ascii="Cambria" w:hAnsi="Cambria"/>
          <w:b/>
          <w:sz w:val="19"/>
          <w:szCs w:val="19"/>
          <w:lang w:val="es-ES" w:eastAsia="es-MX"/>
        </w:rPr>
        <w:tab/>
      </w:r>
      <w:r>
        <w:rPr>
          <w:rFonts w:ascii="Cambria" w:hAnsi="Cambria"/>
          <w:b/>
          <w:sz w:val="19"/>
          <w:szCs w:val="19"/>
          <w:lang w:val="es-ES" w:eastAsia="es-MX"/>
        </w:rPr>
        <w:tab/>
      </w:r>
      <w:r>
        <w:rPr>
          <w:rFonts w:ascii="Cambria" w:hAnsi="Cambria"/>
          <w:b/>
          <w:sz w:val="19"/>
          <w:szCs w:val="19"/>
          <w:lang w:val="es-ES" w:eastAsia="es-MX"/>
        </w:rPr>
        <w:tab/>
      </w:r>
      <w:r>
        <w:rPr>
          <w:rFonts w:ascii="Cambria" w:hAnsi="Cambria"/>
          <w:b/>
          <w:sz w:val="19"/>
          <w:szCs w:val="19"/>
          <w:lang w:val="es-ES" w:eastAsia="es-MX"/>
        </w:rPr>
        <w:tab/>
      </w:r>
      <w:r>
        <w:rPr>
          <w:rFonts w:ascii="Cambria" w:hAnsi="Cambria"/>
          <w:b/>
          <w:sz w:val="19"/>
          <w:szCs w:val="19"/>
          <w:lang w:val="es-ES" w:eastAsia="es-MX"/>
        </w:rPr>
        <w:tab/>
      </w:r>
      <w:r>
        <w:rPr>
          <w:rFonts w:ascii="Cambria" w:hAnsi="Cambria"/>
          <w:b/>
          <w:sz w:val="19"/>
          <w:szCs w:val="19"/>
          <w:lang w:val="es-ES" w:eastAsia="es-MX"/>
        </w:rPr>
        <w:tab/>
        <w:t xml:space="preserve">       </w:t>
      </w:r>
      <w:r w:rsidR="009E21F7" w:rsidRPr="00BF534D">
        <w:rPr>
          <w:rFonts w:ascii="Cambria" w:hAnsi="Cambria"/>
          <w:b/>
          <w:sz w:val="19"/>
          <w:szCs w:val="19"/>
          <w:lang w:val="es-ES" w:eastAsia="es-MX"/>
        </w:rPr>
        <w:t xml:space="preserve"> </w:t>
      </w:r>
      <w:bookmarkStart w:id="1" w:name="_Toc65747782"/>
      <w:r w:rsidR="009E21F7" w:rsidRPr="00BF534D">
        <w:rPr>
          <w:rFonts w:ascii="Cambria" w:hAnsi="Cambria"/>
          <w:b/>
          <w:sz w:val="19"/>
          <w:szCs w:val="19"/>
          <w:lang w:val="es-ES" w:eastAsia="es-MX"/>
        </w:rPr>
        <w:t>Abogado-Notario Público.</w:t>
      </w:r>
      <w:bookmarkEnd w:id="1"/>
      <w:r w:rsidR="009E21F7" w:rsidRPr="00BF534D">
        <w:rPr>
          <w:rFonts w:ascii="Cambria" w:hAnsi="Cambria"/>
          <w:b/>
          <w:sz w:val="19"/>
          <w:szCs w:val="19"/>
          <w:lang w:val="es-ES" w:eastAsia="es-MX"/>
        </w:rPr>
        <w:t xml:space="preserve"> </w:t>
      </w: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sectPr w:rsidR="009E21F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E8C" w:rsidRDefault="00644E8C" w:rsidP="00601A31">
      <w:r>
        <w:separator/>
      </w:r>
    </w:p>
  </w:endnote>
  <w:endnote w:type="continuationSeparator" w:id="0">
    <w:p w:rsidR="00644E8C" w:rsidRDefault="00644E8C" w:rsidP="0060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E8C" w:rsidRDefault="00644E8C" w:rsidP="00601A31">
      <w:r>
        <w:separator/>
      </w:r>
    </w:p>
  </w:footnote>
  <w:footnote w:type="continuationSeparator" w:id="0">
    <w:p w:rsidR="00644E8C" w:rsidRDefault="00644E8C" w:rsidP="00601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0" w15:restartNumberingAfterBreak="0">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3" w15:restartNumberingAfterBreak="0">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7"/>
  </w:num>
  <w:num w:numId="4">
    <w:abstractNumId w:val="3"/>
  </w:num>
  <w:num w:numId="5">
    <w:abstractNumId w:val="10"/>
  </w:num>
  <w:num w:numId="6">
    <w:abstractNumId w:val="9"/>
  </w:num>
  <w:num w:numId="7">
    <w:abstractNumId w:val="2"/>
  </w:num>
  <w:num w:numId="8">
    <w:abstractNumId w:val="5"/>
  </w:num>
  <w:num w:numId="9">
    <w:abstractNumId w:val="14"/>
  </w:num>
  <w:num w:numId="10">
    <w:abstractNumId w:val="6"/>
  </w:num>
  <w:num w:numId="11">
    <w:abstractNumId w:val="12"/>
  </w:num>
  <w:num w:numId="12">
    <w:abstractNumId w:val="8"/>
  </w:num>
  <w:num w:numId="13">
    <w:abstractNumId w:val="1"/>
  </w:num>
  <w:num w:numId="14">
    <w:abstractNumId w:val="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F7"/>
    <w:rsid w:val="001B19B5"/>
    <w:rsid w:val="002C5093"/>
    <w:rsid w:val="005E1AFD"/>
    <w:rsid w:val="00601A31"/>
    <w:rsid w:val="00644E8C"/>
    <w:rsid w:val="008001B8"/>
    <w:rsid w:val="00820610"/>
    <w:rsid w:val="00975CAF"/>
    <w:rsid w:val="0098050E"/>
    <w:rsid w:val="009C6D30"/>
    <w:rsid w:val="009E21F7"/>
    <w:rsid w:val="00A22EAB"/>
    <w:rsid w:val="00A37EED"/>
    <w:rsid w:val="00A95810"/>
    <w:rsid w:val="00B30BAC"/>
    <w:rsid w:val="00CD1134"/>
    <w:rsid w:val="00D25590"/>
    <w:rsid w:val="00E601E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DC8A7-69E2-453A-8901-DD2DAD4B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F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1F7"/>
    <w:pPr>
      <w:tabs>
        <w:tab w:val="center" w:pos="4320"/>
        <w:tab w:val="right" w:pos="8640"/>
      </w:tabs>
    </w:pPr>
  </w:style>
  <w:style w:type="character" w:customStyle="1" w:styleId="EncabezadoCar">
    <w:name w:val="Encabezado Car"/>
    <w:basedOn w:val="Fuentedeprrafopredeter"/>
    <w:link w:val="Encabezado"/>
    <w:uiPriority w:val="99"/>
    <w:rsid w:val="009E21F7"/>
    <w:rPr>
      <w:rFonts w:ascii="Times New Roman" w:eastAsia="Times New Roman" w:hAnsi="Times New Roman" w:cs="Times New Roman"/>
      <w:sz w:val="24"/>
      <w:szCs w:val="24"/>
      <w:lang w:eastAsia="es-ES"/>
    </w:rPr>
  </w:style>
  <w:style w:type="paragraph" w:customStyle="1" w:styleId="Default">
    <w:name w:val="Default"/>
    <w:rsid w:val="009E21F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9E21F7"/>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1F7"/>
    <w:pPr>
      <w:ind w:left="720"/>
    </w:pPr>
  </w:style>
  <w:style w:type="character" w:customStyle="1" w:styleId="Style6">
    <w:name w:val="Style6"/>
    <w:basedOn w:val="Fuentedeprrafopredeter"/>
    <w:uiPriority w:val="1"/>
    <w:qFormat/>
    <w:rsid w:val="009E21F7"/>
    <w:rPr>
      <w:rFonts w:ascii="Arial Bold" w:hAnsi="Arial Bold"/>
      <w:b/>
      <w:spacing w:val="-20"/>
      <w:w w:val="90"/>
      <w:sz w:val="22"/>
    </w:rPr>
  </w:style>
  <w:style w:type="character" w:customStyle="1" w:styleId="Style5">
    <w:name w:val="Style5"/>
    <w:basedOn w:val="Fuentedeprrafopredeter"/>
    <w:uiPriority w:val="1"/>
    <w:rsid w:val="009E21F7"/>
    <w:rPr>
      <w:rFonts w:ascii="Arial" w:hAnsi="Arial"/>
      <w:sz w:val="22"/>
    </w:rPr>
  </w:style>
  <w:style w:type="character" w:customStyle="1" w:styleId="Style7">
    <w:name w:val="Style7"/>
    <w:basedOn w:val="Fuentedeprrafopredeter"/>
    <w:uiPriority w:val="1"/>
    <w:rsid w:val="009E21F7"/>
    <w:rPr>
      <w:rFonts w:ascii="Arial Bold" w:hAnsi="Arial Bold"/>
      <w:b/>
      <w:caps/>
      <w:spacing w:val="-2"/>
      <w:kern w:val="0"/>
      <w:sz w:val="24"/>
    </w:rPr>
  </w:style>
  <w:style w:type="character" w:customStyle="1" w:styleId="Style15">
    <w:name w:val="Style15"/>
    <w:basedOn w:val="Fuentedeprrafopredeter"/>
    <w:uiPriority w:val="1"/>
    <w:rsid w:val="009E21F7"/>
    <w:rPr>
      <w:rFonts w:ascii="Arial" w:hAnsi="Arial"/>
      <w:color w:val="auto"/>
      <w:sz w:val="18"/>
    </w:rPr>
  </w:style>
  <w:style w:type="character" w:customStyle="1" w:styleId="Style8">
    <w:name w:val="Style8"/>
    <w:basedOn w:val="Fuentedeprrafopredeter"/>
    <w:uiPriority w:val="1"/>
    <w:rsid w:val="009E21F7"/>
    <w:rPr>
      <w:rFonts w:ascii="Arial" w:hAnsi="Arial"/>
      <w:sz w:val="24"/>
    </w:rPr>
  </w:style>
  <w:style w:type="paragraph" w:styleId="Textodeglobo">
    <w:name w:val="Balloon Text"/>
    <w:basedOn w:val="Normal"/>
    <w:link w:val="TextodegloboCar"/>
    <w:uiPriority w:val="99"/>
    <w:semiHidden/>
    <w:unhideWhenUsed/>
    <w:rsid w:val="009E21F7"/>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1F7"/>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601A31"/>
    <w:pPr>
      <w:tabs>
        <w:tab w:val="center" w:pos="4252"/>
        <w:tab w:val="right" w:pos="8504"/>
      </w:tabs>
    </w:pPr>
  </w:style>
  <w:style w:type="character" w:customStyle="1" w:styleId="PiedepginaCar">
    <w:name w:val="Pie de página Car"/>
    <w:basedOn w:val="Fuentedeprrafopredeter"/>
    <w:link w:val="Piedepgina"/>
    <w:uiPriority w:val="99"/>
    <w:rsid w:val="00601A3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2805</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Yadira del Carmen Veras Veloz</dc:creator>
  <cp:lastModifiedBy>Kelvyn Manuel Ortega Tapia</cp:lastModifiedBy>
  <cp:revision>4</cp:revision>
  <dcterms:created xsi:type="dcterms:W3CDTF">2021-06-21T15:40:00Z</dcterms:created>
  <dcterms:modified xsi:type="dcterms:W3CDTF">2021-06-22T12:24:00Z</dcterms:modified>
</cp:coreProperties>
</file>