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03" w:rsidRPr="00382339" w:rsidRDefault="00076503" w:rsidP="00076503">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rsidR="00076503" w:rsidRPr="00382339" w:rsidRDefault="00076503" w:rsidP="00076503">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Procedimiento de Excepción, Ref.: PROMESE/CAL-CCC-PEPU-2021-0019.</w:t>
      </w:r>
    </w:p>
    <w:p w:rsidR="00076503" w:rsidRPr="00D70D5F" w:rsidRDefault="00076503" w:rsidP="00076503">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w:t>
      </w:r>
      <w:proofErr w:type="gramStart"/>
      <w:r w:rsidRPr="00D70D5F">
        <w:rPr>
          <w:b/>
          <w:sz w:val="16"/>
          <w:szCs w:val="16"/>
          <w14:shadow w14:blurRad="50800" w14:dist="38100" w14:dir="2700000" w14:sx="100000" w14:sy="100000" w14:kx="0" w14:ky="0" w14:algn="tl">
            <w14:srgbClr w14:val="000000">
              <w14:alpha w14:val="60000"/>
            </w14:srgbClr>
          </w14:shadow>
        </w:rPr>
        <w:t>_</w:t>
      </w:r>
      <w:r w:rsidRPr="00D70D5F">
        <w:rPr>
          <w:b/>
          <w:color w:val="C00000"/>
          <w:sz w:val="16"/>
          <w:szCs w:val="16"/>
          <w14:shadow w14:blurRad="50800" w14:dist="38100" w14:dir="2700000" w14:sx="100000" w14:sy="100000" w14:kx="0" w14:ky="0" w14:algn="tl">
            <w14:srgbClr w14:val="000000">
              <w14:alpha w14:val="60000"/>
            </w14:srgbClr>
          </w14:shadow>
        </w:rPr>
        <w:t>(</w:t>
      </w:r>
      <w:proofErr w:type="gramEnd"/>
      <w:r w:rsidRPr="00D70D5F">
        <w:rPr>
          <w:b/>
          <w:color w:val="C00000"/>
          <w:sz w:val="16"/>
          <w:szCs w:val="16"/>
          <w14:shadow w14:blurRad="50800" w14:dist="38100" w14:dir="2700000" w14:sx="100000" w14:sy="100000" w14:kx="0" w14:ky="0" w14:algn="tl">
            <w14:srgbClr w14:val="000000">
              <w14:alpha w14:val="60000"/>
            </w14:srgbClr>
          </w14:shadow>
        </w:rPr>
        <w:t>Nombre del Proveedor)</w:t>
      </w:r>
    </w:p>
    <w:p w:rsidR="00076503" w:rsidRPr="001B7996" w:rsidRDefault="00076503" w:rsidP="00076503">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rsidR="00076503" w:rsidRDefault="00076503" w:rsidP="00076503">
      <w:pPr>
        <w:jc w:val="center"/>
        <w:rPr>
          <w:rFonts w:ascii="Cambria" w:hAnsi="Cambria"/>
          <w:b/>
          <w:sz w:val="19"/>
          <w:szCs w:val="19"/>
          <w:lang w:eastAsia="es-MX"/>
        </w:rPr>
      </w:pPr>
    </w:p>
    <w:p w:rsidR="00076503" w:rsidRPr="00BF534D" w:rsidRDefault="00076503" w:rsidP="00076503">
      <w:pPr>
        <w:jc w:val="center"/>
        <w:rPr>
          <w:rFonts w:ascii="Cambria" w:hAnsi="Cambria"/>
          <w:b/>
          <w:sz w:val="19"/>
          <w:szCs w:val="19"/>
          <w:lang w:eastAsia="es-MX"/>
        </w:rPr>
      </w:pPr>
      <w:r w:rsidRPr="00BF534D">
        <w:rPr>
          <w:rFonts w:ascii="Cambria" w:hAnsi="Cambria"/>
          <w:b/>
          <w:sz w:val="19"/>
          <w:szCs w:val="19"/>
          <w:lang w:eastAsia="es-MX"/>
        </w:rPr>
        <w:t xml:space="preserve">CONTRATO DE SUMINISTRO </w:t>
      </w:r>
    </w:p>
    <w:p w:rsidR="00076503" w:rsidRPr="00BF534D" w:rsidRDefault="00076503" w:rsidP="00076503">
      <w:pPr>
        <w:pBdr>
          <w:top w:val="threeDEmboss" w:sz="18" w:space="0" w:color="auto"/>
        </w:pBdr>
        <w:jc w:val="center"/>
        <w:rPr>
          <w:rFonts w:ascii="Cambria" w:hAnsi="Cambria"/>
          <w:b/>
          <w:sz w:val="19"/>
          <w:szCs w:val="19"/>
          <w:u w:val="single"/>
          <w:lang w:eastAsia="es-MX"/>
        </w:rPr>
      </w:pPr>
    </w:p>
    <w:p w:rsidR="00076503" w:rsidRPr="00BF534D" w:rsidRDefault="00076503" w:rsidP="00076503">
      <w:pPr>
        <w:spacing w:line="276" w:lineRule="auto"/>
        <w:jc w:val="both"/>
        <w:rPr>
          <w:rFonts w:ascii="Cambria" w:hAnsi="Cambria"/>
          <w:b/>
          <w:sz w:val="19"/>
          <w:szCs w:val="19"/>
        </w:rPr>
      </w:pPr>
      <w:r w:rsidRPr="00BF534D">
        <w:rPr>
          <w:rFonts w:ascii="Cambria" w:hAnsi="Cambria"/>
          <w:b/>
          <w:sz w:val="19"/>
          <w:szCs w:val="19"/>
        </w:rPr>
        <w:t>ENTRE:</w:t>
      </w:r>
    </w:p>
    <w:p w:rsidR="00076503" w:rsidRPr="00BF534D" w:rsidRDefault="00076503" w:rsidP="00076503">
      <w:pPr>
        <w:spacing w:line="276" w:lineRule="auto"/>
        <w:jc w:val="both"/>
        <w:rPr>
          <w:rFonts w:ascii="Cambria" w:hAnsi="Cambria"/>
          <w:b/>
          <w:sz w:val="19"/>
          <w:szCs w:val="19"/>
        </w:rPr>
      </w:pPr>
      <w:r w:rsidRPr="00BF534D">
        <w:rPr>
          <w:rFonts w:ascii="Cambria" w:hAnsi="Cambria"/>
          <w:sz w:val="19"/>
          <w:szCs w:val="19"/>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xml:space="preserve">, domiciliado y residente en esta ciudad de Santo Domingo, Distrito Nacional; quién en lo que sigue del presente contrato se denominará por su Propio nombre o como </w:t>
      </w:r>
      <w:r w:rsidRPr="00BF534D">
        <w:rPr>
          <w:rFonts w:ascii="Cambria" w:hAnsi="Cambria"/>
          <w:b/>
          <w:sz w:val="19"/>
          <w:szCs w:val="19"/>
        </w:rPr>
        <w:t>PROMESE/CAL.</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rsidR="00076503"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sz w:val="19"/>
          <w:szCs w:val="19"/>
          <w:lang w:eastAsia="es-MX"/>
        </w:rPr>
        <w:t xml:space="preserve">Para referirse a ambas, se les denominará </w:t>
      </w:r>
      <w:r w:rsidRPr="00BF534D">
        <w:rPr>
          <w:rFonts w:ascii="Cambria" w:hAnsi="Cambria"/>
          <w:b/>
          <w:sz w:val="19"/>
          <w:szCs w:val="19"/>
          <w:lang w:eastAsia="es-MX"/>
        </w:rPr>
        <w:t xml:space="preserve">LAS PARTES. </w:t>
      </w:r>
    </w:p>
    <w:p w:rsidR="00076503" w:rsidRPr="00BF534D" w:rsidRDefault="00076503" w:rsidP="00076503">
      <w:pPr>
        <w:rPr>
          <w:rFonts w:ascii="Cambria" w:hAnsi="Cambria"/>
          <w:sz w:val="19"/>
          <w:szCs w:val="19"/>
          <w:lang w:eastAsia="es-MX"/>
        </w:rPr>
      </w:pPr>
    </w:p>
    <w:p w:rsidR="00076503" w:rsidRPr="00BF534D" w:rsidRDefault="00076503" w:rsidP="00076503">
      <w:pPr>
        <w:jc w:val="center"/>
        <w:rPr>
          <w:rFonts w:ascii="Cambria" w:hAnsi="Cambria"/>
          <w:b/>
          <w:sz w:val="19"/>
          <w:szCs w:val="19"/>
          <w:lang w:eastAsia="es-MX"/>
        </w:rPr>
      </w:pPr>
      <w:r w:rsidRPr="00BF534D">
        <w:rPr>
          <w:rFonts w:ascii="Cambria" w:hAnsi="Cambria"/>
          <w:b/>
          <w:sz w:val="19"/>
          <w:szCs w:val="19"/>
          <w:lang w:eastAsia="es-MX"/>
        </w:rPr>
        <w:t xml:space="preserve">PREÁMBULO  </w:t>
      </w:r>
    </w:p>
    <w:p w:rsidR="00076503" w:rsidRPr="00BF534D" w:rsidRDefault="00076503" w:rsidP="00076503">
      <w:pPr>
        <w:jc w:val="both"/>
        <w:rPr>
          <w:rFonts w:ascii="Cambria" w:hAnsi="Cambria"/>
          <w:sz w:val="19"/>
          <w:szCs w:val="19"/>
          <w:lang w:eastAsia="es-MX"/>
        </w:rPr>
      </w:pPr>
    </w:p>
    <w:p w:rsidR="00076503" w:rsidRPr="00883380" w:rsidRDefault="00076503" w:rsidP="00076503">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Compra por Excepción. </w:t>
      </w:r>
    </w:p>
    <w:p w:rsidR="00076503" w:rsidRPr="00883380" w:rsidRDefault="00076503" w:rsidP="00076503">
      <w:pPr>
        <w:spacing w:line="276" w:lineRule="auto"/>
        <w:jc w:val="both"/>
        <w:rPr>
          <w:rFonts w:asciiTheme="majorHAnsi" w:hAnsiTheme="majorHAnsi"/>
          <w:b/>
          <w:sz w:val="19"/>
          <w:szCs w:val="19"/>
        </w:rPr>
      </w:pPr>
    </w:p>
    <w:p w:rsidR="00076503" w:rsidRPr="00883380" w:rsidRDefault="00076503" w:rsidP="00076503">
      <w:pPr>
        <w:spacing w:line="276" w:lineRule="auto"/>
        <w:jc w:val="both"/>
        <w:rPr>
          <w:rFonts w:asciiTheme="majorHAnsi" w:hAnsiTheme="majorHAnsi"/>
          <w: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6, párrafo, numeral 3 de la Ley No. 340-06, sobre Compras y Contrataciones de Bienes, Servicios, Obras y Concesiones, establece que </w:t>
      </w:r>
      <w:r w:rsidRPr="00883380">
        <w:rPr>
          <w:rFonts w:asciiTheme="majorHAnsi" w:hAnsiTheme="majorHAnsi"/>
          <w:i/>
          <w:sz w:val="19"/>
          <w:szCs w:val="19"/>
        </w:rPr>
        <w:t>“Serán considerados casos de excepción y no una violación a la ley, las compras y contrataciones de bienes o servicios con exclusividad o que solo puedan ser suplidos por una determinada persona natural o jurídica”.</w:t>
      </w:r>
    </w:p>
    <w:p w:rsidR="00076503" w:rsidRPr="00883380" w:rsidRDefault="00076503" w:rsidP="00076503">
      <w:pPr>
        <w:spacing w:line="276" w:lineRule="auto"/>
        <w:jc w:val="both"/>
        <w:rPr>
          <w:rFonts w:asciiTheme="majorHAnsi" w:hAnsiTheme="majorHAnsi"/>
          <w:i/>
          <w:sz w:val="19"/>
          <w:szCs w:val="19"/>
        </w:rPr>
      </w:pPr>
    </w:p>
    <w:p w:rsidR="00076503" w:rsidRPr="00883380" w:rsidRDefault="00076503" w:rsidP="00076503">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3, numeral 6, del decreto No. 543-12, contentivo del Reglamento de Aplicación de la Ley No. 340-06, sobre Compras y Contrataciones de Bienes, Servicios, Obras y Concesiones, establece que: “Proveedor Único. Procesos de adquisición de bienes o servicios que sólo pueden ser suplidos por una determinada persona natural o jurídica…”.</w:t>
      </w:r>
    </w:p>
    <w:p w:rsidR="00076503" w:rsidRPr="00883380" w:rsidRDefault="00076503" w:rsidP="00076503">
      <w:pPr>
        <w:spacing w:line="276" w:lineRule="auto"/>
        <w:jc w:val="both"/>
        <w:rPr>
          <w:rFonts w:asciiTheme="majorHAnsi" w:hAnsiTheme="majorHAnsi"/>
          <w:sz w:val="19"/>
          <w:szCs w:val="19"/>
        </w:rPr>
      </w:pPr>
    </w:p>
    <w:p w:rsidR="00076503" w:rsidRPr="00BF534D" w:rsidRDefault="00076503" w:rsidP="00076503">
      <w:pPr>
        <w:spacing w:line="276" w:lineRule="auto"/>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A que </w:t>
      </w:r>
      <w:r>
        <w:rPr>
          <w:rFonts w:ascii="Cambria" w:hAnsi="Cambria"/>
          <w:sz w:val="19"/>
          <w:szCs w:val="19"/>
          <w:lang w:eastAsia="es-MX"/>
        </w:rPr>
        <w:t>el día</w:t>
      </w:r>
      <w:r w:rsidRPr="00BF534D">
        <w:rPr>
          <w:rFonts w:ascii="Cambria" w:hAnsi="Cambria"/>
          <w:sz w:val="19"/>
          <w:szCs w:val="19"/>
          <w:lang w:eastAsia="es-MX"/>
        </w:rPr>
        <w:t xml:space="preserve"> </w:t>
      </w:r>
      <w:r>
        <w:rPr>
          <w:rFonts w:ascii="Cambria" w:hAnsi="Cambria"/>
          <w:sz w:val="19"/>
          <w:szCs w:val="19"/>
          <w:lang w:eastAsia="es-MX"/>
        </w:rPr>
        <w:t xml:space="preserve">_____________ </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w:t>
      </w:r>
      <w:r>
        <w:rPr>
          <w:rFonts w:ascii="Cambria" w:hAnsi="Cambria"/>
          <w:sz w:val="19"/>
          <w:szCs w:val="19"/>
          <w:lang w:eastAsia="es-MX"/>
        </w:rPr>
        <w:t xml:space="preserve"> </w:t>
      </w:r>
      <w:r w:rsidRPr="00BF534D">
        <w:rPr>
          <w:rFonts w:ascii="Cambria" w:hAnsi="Cambria"/>
          <w:sz w:val="19"/>
          <w:szCs w:val="19"/>
          <w:lang w:eastAsia="es-MX"/>
        </w:rPr>
        <w:t xml:space="preserve"> y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w:t>
      </w:r>
      <w:r>
        <w:rPr>
          <w:rFonts w:ascii="Cambria" w:hAnsi="Cambria"/>
          <w:sz w:val="19"/>
          <w:szCs w:val="19"/>
          <w:lang w:eastAsia="es-MX"/>
        </w:rPr>
        <w:t>del año dos mil ________________</w:t>
      </w:r>
      <w:r w:rsidRPr="00BF534D">
        <w:rPr>
          <w:rFonts w:ascii="Cambria" w:hAnsi="Cambria"/>
          <w:sz w:val="19"/>
          <w:szCs w:val="19"/>
          <w:lang w:eastAsia="es-MX"/>
        </w:rPr>
        <w:t xml:space="preserve"> (</w:t>
      </w:r>
      <w:r>
        <w:rPr>
          <w:rFonts w:ascii="Cambria" w:hAnsi="Cambria"/>
          <w:sz w:val="19"/>
          <w:szCs w:val="19"/>
          <w:lang w:eastAsia="es-MX"/>
        </w:rPr>
        <w:t>_</w:t>
      </w:r>
      <w:proofErr w:type="gramStart"/>
      <w:r>
        <w:rPr>
          <w:rFonts w:ascii="Cambria" w:hAnsi="Cambria"/>
          <w:sz w:val="19"/>
          <w:szCs w:val="19"/>
          <w:lang w:eastAsia="es-MX"/>
        </w:rPr>
        <w:t xml:space="preserve">_ </w:t>
      </w:r>
      <w:r w:rsidRPr="00BF534D">
        <w:rPr>
          <w:rFonts w:ascii="Cambria" w:hAnsi="Cambria"/>
          <w:sz w:val="19"/>
          <w:szCs w:val="19"/>
          <w:lang w:eastAsia="es-MX"/>
        </w:rPr>
        <w:t>)</w:t>
      </w:r>
      <w:proofErr w:type="gramEnd"/>
      <w:r w:rsidRPr="00BF534D">
        <w:rPr>
          <w:rFonts w:ascii="Cambria" w:hAnsi="Cambria"/>
          <w:sz w:val="19"/>
          <w:szCs w:val="19"/>
          <w:lang w:eastAsia="es-MX"/>
        </w:rPr>
        <w:t xml:space="preserve">, </w:t>
      </w:r>
      <w:r w:rsidRPr="00BF534D">
        <w:rPr>
          <w:rFonts w:ascii="Cambria" w:hAnsi="Cambria"/>
          <w:b/>
          <w:sz w:val="19"/>
          <w:szCs w:val="19"/>
          <w:lang w:eastAsia="es-MX"/>
        </w:rPr>
        <w:t>PROMESE/CAL</w:t>
      </w:r>
      <w:r w:rsidRPr="00BF534D">
        <w:rPr>
          <w:rFonts w:ascii="Cambria" w:hAnsi="Cambria"/>
          <w:sz w:val="19"/>
          <w:szCs w:val="19"/>
          <w:lang w:eastAsia="es-MX"/>
        </w:rPr>
        <w:t xml:space="preserve"> convocó al </w:t>
      </w:r>
      <w:r w:rsidRPr="00883380">
        <w:rPr>
          <w:rFonts w:ascii="Cambria" w:hAnsi="Cambria"/>
          <w:b/>
          <w:sz w:val="19"/>
          <w:szCs w:val="19"/>
          <w:lang w:eastAsia="es-MX"/>
        </w:rPr>
        <w:t>Procedimiento de Excepción</w:t>
      </w:r>
      <w:r w:rsidRPr="00883380">
        <w:rPr>
          <w:rFonts w:ascii="Cambria" w:hAnsi="Cambria"/>
          <w:b/>
          <w:bCs/>
          <w:sz w:val="19"/>
          <w:szCs w:val="19"/>
          <w:lang w:eastAsia="es-MX"/>
        </w:rPr>
        <w:t xml:space="preserve">, </w:t>
      </w:r>
      <w:r w:rsidRPr="00883380">
        <w:rPr>
          <w:rFonts w:ascii="Cambria" w:hAnsi="Cambria"/>
          <w:b/>
          <w:sz w:val="19"/>
          <w:szCs w:val="19"/>
          <w:lang w:eastAsia="es-MX"/>
        </w:rPr>
        <w:t>Ref. PROMESE/CAL-CCC-PEPU-2021-00</w:t>
      </w:r>
      <w:r>
        <w:rPr>
          <w:rFonts w:ascii="Cambria" w:hAnsi="Cambria"/>
          <w:b/>
          <w:sz w:val="19"/>
          <w:szCs w:val="19"/>
          <w:lang w:eastAsia="es-MX"/>
        </w:rPr>
        <w:t>19</w:t>
      </w:r>
      <w:r>
        <w:rPr>
          <w:rFonts w:ascii="Cambria" w:hAnsi="Cambria"/>
          <w:sz w:val="19"/>
          <w:szCs w:val="19"/>
          <w:lang w:eastAsia="es-MX"/>
        </w:rPr>
        <w:t xml:space="preserve">, </w:t>
      </w:r>
      <w:r w:rsidRPr="00BF534D">
        <w:rPr>
          <w:rFonts w:ascii="Cambria" w:hAnsi="Cambria"/>
          <w:sz w:val="19"/>
          <w:szCs w:val="19"/>
          <w:lang w:eastAsia="es-MX"/>
        </w:rPr>
        <w:t xml:space="preserve">para la </w:t>
      </w:r>
      <w:r>
        <w:rPr>
          <w:rFonts w:ascii="Cambria" w:hAnsi="Cambria"/>
          <w:sz w:val="19"/>
          <w:szCs w:val="19"/>
          <w:lang w:eastAsia="es-MX"/>
        </w:rPr>
        <w:t>A</w:t>
      </w:r>
      <w:r w:rsidRPr="00BF534D">
        <w:rPr>
          <w:rFonts w:ascii="Cambria" w:hAnsi="Cambria"/>
          <w:sz w:val="19"/>
          <w:szCs w:val="19"/>
          <w:lang w:eastAsia="es-MX"/>
        </w:rPr>
        <w:t xml:space="preserve">dquisición de </w:t>
      </w:r>
      <w:r>
        <w:rPr>
          <w:rFonts w:ascii="Cambria" w:hAnsi="Cambria"/>
          <w:sz w:val="19"/>
          <w:szCs w:val="19"/>
          <w:lang w:eastAsia="es-DO"/>
        </w:rPr>
        <w:t>Medicamentos de Alto Costo para uso del Programa de Medicamentos de Alto Costo y Ayudas Directas del Ministerio de Salud Pública.</w:t>
      </w:r>
    </w:p>
    <w:p w:rsidR="00076503" w:rsidRPr="00BF534D" w:rsidRDefault="00076503" w:rsidP="00076503">
      <w:pPr>
        <w:spacing w:line="276" w:lineRule="auto"/>
        <w:jc w:val="both"/>
        <w:rPr>
          <w:rFonts w:ascii="Cambria" w:hAnsi="Cambria"/>
          <w:sz w:val="19"/>
          <w:szCs w:val="19"/>
          <w:lang w:eastAsia="es-MX"/>
        </w:rPr>
      </w:pPr>
    </w:p>
    <w:p w:rsidR="00076503" w:rsidRPr="00BF534D" w:rsidRDefault="00076503" w:rsidP="00076503">
      <w:pPr>
        <w:jc w:val="both"/>
        <w:rPr>
          <w:rFonts w:ascii="Cambria" w:hAnsi="Cambria"/>
          <w:bCs/>
          <w:sz w:val="19"/>
          <w:szCs w:val="19"/>
          <w:lang w:eastAsia="es-MX"/>
        </w:rPr>
      </w:pPr>
      <w:r w:rsidRPr="00BF534D">
        <w:rPr>
          <w:rFonts w:ascii="Cambria" w:hAnsi="Cambria"/>
          <w:b/>
          <w:bCs/>
          <w:sz w:val="19"/>
          <w:szCs w:val="19"/>
          <w:lang w:eastAsia="es-MX"/>
        </w:rPr>
        <w:t>POR CUANTO:</w:t>
      </w:r>
      <w:r w:rsidRPr="00BF534D">
        <w:rPr>
          <w:rFonts w:ascii="Cambria" w:hAnsi="Cambria"/>
          <w:bCs/>
          <w:sz w:val="19"/>
          <w:szCs w:val="19"/>
          <w:lang w:eastAsia="es-MX"/>
        </w:rPr>
        <w:t xml:space="preserve"> A que el día </w:t>
      </w:r>
      <w:r>
        <w:rPr>
          <w:rFonts w:ascii="Cambria" w:hAnsi="Cambria"/>
          <w:bCs/>
          <w:sz w:val="19"/>
          <w:szCs w:val="19"/>
          <w:lang w:eastAsia="es-MX"/>
        </w:rPr>
        <w:t>___________</w:t>
      </w:r>
      <w:r w:rsidRPr="00BF534D">
        <w:rPr>
          <w:rFonts w:ascii="Cambria" w:hAnsi="Cambria"/>
          <w:bCs/>
          <w:sz w:val="19"/>
          <w:szCs w:val="19"/>
          <w:lang w:eastAsia="es-MX"/>
        </w:rPr>
        <w:t xml:space="preserve"> (</w:t>
      </w:r>
      <w:r>
        <w:rPr>
          <w:rFonts w:ascii="Cambria" w:hAnsi="Cambria"/>
          <w:bCs/>
          <w:sz w:val="19"/>
          <w:szCs w:val="19"/>
          <w:lang w:eastAsia="es-MX"/>
        </w:rPr>
        <w:t>___</w:t>
      </w:r>
      <w:r w:rsidRPr="00BF534D">
        <w:rPr>
          <w:rFonts w:ascii="Cambria" w:hAnsi="Cambria"/>
          <w:bCs/>
          <w:sz w:val="19"/>
          <w:szCs w:val="19"/>
          <w:lang w:eastAsia="es-MX"/>
        </w:rPr>
        <w:t xml:space="preserve">) de </w:t>
      </w:r>
      <w:r>
        <w:rPr>
          <w:rFonts w:ascii="Cambria" w:hAnsi="Cambria"/>
          <w:bCs/>
          <w:sz w:val="19"/>
          <w:szCs w:val="19"/>
          <w:lang w:eastAsia="es-MX"/>
        </w:rPr>
        <w:t>_______________</w:t>
      </w:r>
      <w:r w:rsidRPr="00BF534D">
        <w:rPr>
          <w:rFonts w:ascii="Cambria" w:hAnsi="Cambria"/>
          <w:bCs/>
          <w:sz w:val="19"/>
          <w:szCs w:val="19"/>
          <w:lang w:eastAsia="es-MX"/>
        </w:rPr>
        <w:t xml:space="preserve"> del año dos mil </w:t>
      </w:r>
      <w:r>
        <w:rPr>
          <w:rFonts w:ascii="Cambria" w:hAnsi="Cambria"/>
          <w:bCs/>
          <w:sz w:val="19"/>
          <w:szCs w:val="19"/>
          <w:lang w:eastAsia="es-MX"/>
        </w:rPr>
        <w:t>_______________</w:t>
      </w:r>
      <w:r w:rsidRPr="00BF534D">
        <w:rPr>
          <w:rFonts w:ascii="Cambria" w:hAnsi="Cambria"/>
          <w:bCs/>
          <w:sz w:val="19"/>
          <w:szCs w:val="19"/>
          <w:lang w:eastAsia="es-MX"/>
        </w:rPr>
        <w:t xml:space="preserve"> (</w:t>
      </w:r>
      <w:r>
        <w:rPr>
          <w:rFonts w:ascii="Cambria" w:hAnsi="Cambria"/>
          <w:bCs/>
          <w:sz w:val="19"/>
          <w:szCs w:val="19"/>
          <w:lang w:eastAsia="es-MX"/>
        </w:rPr>
        <w:t>______</w:t>
      </w:r>
      <w:r w:rsidRPr="00BF534D">
        <w:rPr>
          <w:rFonts w:ascii="Cambria" w:hAnsi="Cambria"/>
          <w:bCs/>
          <w:sz w:val="19"/>
          <w:szCs w:val="19"/>
          <w:lang w:eastAsia="es-MX"/>
        </w:rPr>
        <w:t>), se procedió a la apertura y lectura de los Sobres “B”, contentivos de las Propuestas Económicas del referido Procedimiento, en presencia del Comité de Compras y Contrataciones y del Notario Público actuante.</w:t>
      </w:r>
    </w:p>
    <w:p w:rsidR="00076503" w:rsidRPr="00BF534D" w:rsidRDefault="00076503" w:rsidP="00076503">
      <w:pPr>
        <w:spacing w:line="276" w:lineRule="auto"/>
        <w:jc w:val="both"/>
        <w:rPr>
          <w:rFonts w:ascii="Cambria" w:hAnsi="Cambria"/>
          <w:sz w:val="19"/>
          <w:szCs w:val="19"/>
          <w:lang w:eastAsia="es-MX"/>
        </w:rPr>
      </w:pPr>
    </w:p>
    <w:p w:rsidR="00076503" w:rsidRPr="00BF534D" w:rsidRDefault="00076503" w:rsidP="00076503">
      <w:pPr>
        <w:spacing w:line="276" w:lineRule="auto"/>
        <w:jc w:val="both"/>
        <w:rPr>
          <w:rFonts w:ascii="Cambria" w:hAnsi="Cambria"/>
          <w:sz w:val="19"/>
          <w:szCs w:val="19"/>
          <w:lang w:eastAsia="es-MX"/>
        </w:rPr>
      </w:pPr>
      <w:r w:rsidRPr="00BF534D">
        <w:rPr>
          <w:rFonts w:ascii="Cambria" w:hAnsi="Cambria"/>
          <w:b/>
          <w:bCs/>
          <w:sz w:val="19"/>
          <w:szCs w:val="19"/>
          <w:lang w:eastAsia="es-MX"/>
        </w:rPr>
        <w:lastRenderedPageBreak/>
        <w:t>POR CUANTO:</w:t>
      </w:r>
      <w:r w:rsidRPr="00BF534D">
        <w:rPr>
          <w:rFonts w:ascii="Cambria" w:hAnsi="Cambria"/>
          <w:bCs/>
          <w:sz w:val="19"/>
          <w:szCs w:val="19"/>
          <w:lang w:eastAsia="es-MX"/>
        </w:rPr>
        <w:t xml:space="preserve"> A que después de un minucioso estudio de todas las Propuestas presentadas, el </w:t>
      </w:r>
      <w:r w:rsidRPr="00BF534D">
        <w:rPr>
          <w:rFonts w:ascii="Cambria" w:hAnsi="Cambria"/>
          <w:sz w:val="19"/>
          <w:szCs w:val="19"/>
          <w:lang w:eastAsia="es-MX"/>
        </w:rPr>
        <w:t xml:space="preserve">Comité de Compras y Contrataciones </w:t>
      </w:r>
      <w:r w:rsidRPr="00BF534D">
        <w:rPr>
          <w:rFonts w:ascii="Cambria" w:hAnsi="Cambria"/>
          <w:bCs/>
          <w:sz w:val="19"/>
          <w:szCs w:val="19"/>
          <w:lang w:eastAsia="es-MX"/>
        </w:rPr>
        <w:t xml:space="preserve">de </w:t>
      </w:r>
      <w:r w:rsidRPr="00BF534D">
        <w:rPr>
          <w:rFonts w:ascii="Cambria" w:hAnsi="Cambria"/>
          <w:b/>
          <w:sz w:val="19"/>
          <w:szCs w:val="19"/>
          <w:lang w:eastAsia="es-MX"/>
        </w:rPr>
        <w:t>PROMESE/CAL</w:t>
      </w:r>
      <w:r w:rsidRPr="00BF534D">
        <w:rPr>
          <w:rFonts w:ascii="Cambria" w:hAnsi="Cambria"/>
          <w:sz w:val="19"/>
          <w:szCs w:val="19"/>
          <w:lang w:eastAsia="es-MX"/>
        </w:rPr>
        <w:t xml:space="preserve">, mediante Acta No. </w:t>
      </w:r>
      <w:r>
        <w:rPr>
          <w:rFonts w:ascii="Cambria" w:hAnsi="Cambria"/>
          <w:sz w:val="19"/>
          <w:szCs w:val="19"/>
          <w:lang w:eastAsia="es-MX"/>
        </w:rPr>
        <w:t>___________</w:t>
      </w:r>
      <w:r w:rsidRPr="00BF534D">
        <w:rPr>
          <w:rFonts w:ascii="Cambria" w:hAnsi="Cambria"/>
          <w:sz w:val="19"/>
          <w:szCs w:val="19"/>
          <w:lang w:eastAsia="es-MX"/>
        </w:rPr>
        <w:t xml:space="preserve">, de fecha </w:t>
      </w:r>
      <w:r>
        <w:rPr>
          <w:rFonts w:ascii="Cambria" w:hAnsi="Cambria"/>
          <w:sz w:val="19"/>
          <w:szCs w:val="19"/>
          <w:lang w:eastAsia="es-MX"/>
        </w:rPr>
        <w:t>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le adjudicó a </w:t>
      </w:r>
      <w:r w:rsidRPr="00BF534D">
        <w:rPr>
          <w:rFonts w:ascii="Cambria" w:hAnsi="Cambria"/>
          <w:b/>
          <w:bCs/>
          <w:sz w:val="19"/>
          <w:szCs w:val="19"/>
          <w:lang w:eastAsia="es-MX"/>
        </w:rPr>
        <w:t>EL PROVEEDOR</w:t>
      </w:r>
      <w:r w:rsidRPr="00BF534D">
        <w:rPr>
          <w:rFonts w:ascii="Cambria" w:hAnsi="Cambria"/>
          <w:b/>
          <w:sz w:val="19"/>
          <w:szCs w:val="19"/>
          <w:lang w:eastAsia="es-MX"/>
        </w:rPr>
        <w:t xml:space="preserve"> </w:t>
      </w:r>
      <w:r w:rsidRPr="00BF534D">
        <w:rPr>
          <w:rFonts w:ascii="Cambria" w:hAnsi="Cambria"/>
          <w:sz w:val="19"/>
          <w:szCs w:val="19"/>
          <w:lang w:eastAsia="es-MX"/>
        </w:rPr>
        <w:t>el Contrato de Suministro para la adquisición de los renglones que se indican más adelante.</w:t>
      </w:r>
    </w:p>
    <w:p w:rsidR="00076503" w:rsidRPr="00BF534D" w:rsidRDefault="00076503" w:rsidP="00076503">
      <w:pPr>
        <w:spacing w:line="276" w:lineRule="auto"/>
        <w:jc w:val="both"/>
        <w:rPr>
          <w:rFonts w:ascii="Cambria" w:hAnsi="Cambria"/>
          <w:color w:val="FF0000"/>
          <w:sz w:val="19"/>
          <w:szCs w:val="19"/>
          <w:lang w:eastAsia="es-MX"/>
        </w:rPr>
      </w:pPr>
    </w:p>
    <w:p w:rsidR="00076503" w:rsidRPr="00BF534D" w:rsidRDefault="00076503" w:rsidP="00076503">
      <w:pPr>
        <w:spacing w:line="276" w:lineRule="auto"/>
        <w:jc w:val="both"/>
        <w:rPr>
          <w:rFonts w:ascii="Cambria" w:hAnsi="Cambria"/>
          <w:sz w:val="19"/>
          <w:szCs w:val="19"/>
          <w:lang w:eastAsia="es-MX"/>
        </w:rPr>
      </w:pPr>
      <w:r w:rsidRPr="00BF534D">
        <w:rPr>
          <w:rFonts w:ascii="Cambria" w:hAnsi="Cambria"/>
          <w:b/>
          <w:sz w:val="19"/>
          <w:szCs w:val="19"/>
          <w:lang w:eastAsia="es-MX"/>
        </w:rPr>
        <w:t xml:space="preserve">POR CUANTO: </w:t>
      </w:r>
      <w:r w:rsidRPr="00BF534D">
        <w:rPr>
          <w:rFonts w:ascii="Cambria" w:hAnsi="Cambria"/>
          <w:sz w:val="19"/>
          <w:szCs w:val="19"/>
          <w:lang w:eastAsia="es-MX"/>
        </w:rPr>
        <w:t xml:space="preserve">En fecha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eastAsia="es-MX"/>
        </w:rPr>
        <w:t>la</w:t>
      </w:r>
      <w:r w:rsidRPr="00BF534D">
        <w:rPr>
          <w:rFonts w:ascii="Cambria" w:hAnsi="Cambria"/>
          <w:sz w:val="19"/>
          <w:szCs w:val="19"/>
          <w:lang w:eastAsia="es-MX"/>
        </w:rPr>
        <w:t xml:space="preserve"> adjudicación de los renglones ganados por dicha empresa en el procedimiento de referencia.</w:t>
      </w:r>
    </w:p>
    <w:p w:rsidR="00076503" w:rsidRPr="00BF534D" w:rsidRDefault="00076503" w:rsidP="00076503">
      <w:pPr>
        <w:jc w:val="both"/>
        <w:rPr>
          <w:rFonts w:ascii="Cambria" w:hAnsi="Cambria"/>
          <w:sz w:val="19"/>
          <w:szCs w:val="19"/>
          <w:highlight w:val="yellow"/>
          <w:lang w:eastAsia="es-MX"/>
        </w:rPr>
      </w:pPr>
    </w:p>
    <w:p w:rsidR="00076503" w:rsidRPr="00BF534D" w:rsidRDefault="00076503" w:rsidP="00076503">
      <w:pPr>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En fecha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w:t>
      </w:r>
      <w:r w:rsidRPr="00BF534D">
        <w:rPr>
          <w:rFonts w:ascii="Cambria" w:hAnsi="Cambria"/>
          <w:b/>
          <w:sz w:val="19"/>
          <w:szCs w:val="19"/>
          <w:lang w:eastAsia="es-MX"/>
        </w:rPr>
        <w:t>EL PROVEEDOR</w:t>
      </w:r>
      <w:r w:rsidRPr="00BF534D">
        <w:rPr>
          <w:rFonts w:ascii="Cambria" w:hAnsi="Cambria"/>
          <w:sz w:val="19"/>
          <w:szCs w:val="19"/>
          <w:lang w:eastAsia="es-MX"/>
        </w:rPr>
        <w:t xml:space="preserve"> constituyó una Garantía de Fiel Cumplimiento de Contrato, por un importe equivalente al cuatro por ciento (4%) del monto Adjudicado, en cumplimiento de lo establecido en el Artículo 112, literal </w:t>
      </w:r>
      <w:r>
        <w:rPr>
          <w:rFonts w:ascii="Cambria" w:hAnsi="Cambria"/>
          <w:sz w:val="19"/>
          <w:szCs w:val="19"/>
          <w:lang w:eastAsia="es-MX"/>
        </w:rPr>
        <w:t>b</w:t>
      </w:r>
      <w:r w:rsidRPr="00BF534D">
        <w:rPr>
          <w:rFonts w:ascii="Cambria" w:hAnsi="Cambria"/>
          <w:sz w:val="19"/>
          <w:szCs w:val="19"/>
          <w:lang w:eastAsia="es-MX"/>
        </w:rPr>
        <w:t>) del Reglamento de Aplicación de la Ley No.340-06, emitido mediante el Decreto No.543-12, de fecha seis (6) de septiembre del dos mil doce (2012).</w:t>
      </w:r>
    </w:p>
    <w:p w:rsidR="00076503" w:rsidRPr="00BF534D" w:rsidRDefault="00076503" w:rsidP="00076503">
      <w:pPr>
        <w:jc w:val="both"/>
        <w:rPr>
          <w:rFonts w:ascii="Cambria" w:hAnsi="Cambria"/>
          <w:sz w:val="19"/>
          <w:szCs w:val="19"/>
          <w:highlight w:val="yellow"/>
          <w:lang w:eastAsia="es-MX"/>
        </w:rPr>
      </w:pPr>
    </w:p>
    <w:p w:rsidR="00076503" w:rsidRPr="00BF534D" w:rsidRDefault="00076503" w:rsidP="00076503">
      <w:pPr>
        <w:adjustRightInd w:val="0"/>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sz w:val="19"/>
          <w:szCs w:val="19"/>
          <w:lang w:eastAsia="es-MX"/>
        </w:rPr>
      </w:pPr>
      <w:r w:rsidRPr="00BF534D">
        <w:rPr>
          <w:rFonts w:ascii="Cambria" w:hAnsi="Cambria"/>
          <w:b/>
          <w:sz w:val="19"/>
          <w:szCs w:val="19"/>
          <w:lang w:eastAsia="es-MX"/>
        </w:rPr>
        <w:t xml:space="preserve">POR LO TANTO, </w:t>
      </w:r>
      <w:r w:rsidRPr="00BF534D">
        <w:rPr>
          <w:rFonts w:ascii="Cambria" w:hAnsi="Cambria"/>
          <w:sz w:val="19"/>
          <w:szCs w:val="19"/>
          <w:lang w:eastAsia="es-MX"/>
        </w:rPr>
        <w:t>y en el entendido de que el anterior preámbulo forma parte integral del presente contrato,</w:t>
      </w:r>
    </w:p>
    <w:p w:rsidR="00076503" w:rsidRPr="00BF534D" w:rsidRDefault="00076503" w:rsidP="00076503">
      <w:pPr>
        <w:jc w:val="center"/>
        <w:rPr>
          <w:rFonts w:ascii="Cambria" w:hAnsi="Cambria"/>
          <w:b/>
          <w:sz w:val="19"/>
          <w:szCs w:val="19"/>
          <w:lang w:eastAsia="es-MX"/>
        </w:rPr>
      </w:pPr>
    </w:p>
    <w:p w:rsidR="00076503" w:rsidRPr="00BF534D" w:rsidRDefault="00076503" w:rsidP="00076503">
      <w:pPr>
        <w:jc w:val="center"/>
        <w:rPr>
          <w:rFonts w:ascii="Cambria" w:hAnsi="Cambria"/>
          <w:b/>
          <w:sz w:val="19"/>
          <w:szCs w:val="19"/>
          <w:lang w:eastAsia="es-MX"/>
        </w:rPr>
      </w:pPr>
      <w:r w:rsidRPr="00BF534D">
        <w:rPr>
          <w:rFonts w:ascii="Cambria" w:hAnsi="Cambria"/>
          <w:b/>
          <w:sz w:val="19"/>
          <w:szCs w:val="19"/>
          <w:lang w:eastAsia="es-MX"/>
        </w:rPr>
        <w:t>LAS PARTES HAN CONVENIDO Y PACTADO LO SIGUIENTE:</w:t>
      </w:r>
    </w:p>
    <w:p w:rsidR="00076503" w:rsidRPr="00BF534D" w:rsidRDefault="00076503" w:rsidP="00076503">
      <w:pPr>
        <w:jc w:val="both"/>
        <w:rPr>
          <w:rFonts w:ascii="Cambria" w:hAnsi="Cambria"/>
          <w:b/>
          <w:sz w:val="19"/>
          <w:szCs w:val="19"/>
          <w:u w:val="single"/>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eastAsia="es-MX"/>
        </w:rPr>
        <w:t xml:space="preserve"> -</w:t>
      </w:r>
    </w:p>
    <w:p w:rsidR="00076503" w:rsidRPr="00BF534D" w:rsidRDefault="00076503" w:rsidP="00076503">
      <w:pPr>
        <w:jc w:val="both"/>
        <w:rPr>
          <w:rFonts w:ascii="Cambria" w:hAnsi="Cambria"/>
          <w:b/>
          <w:sz w:val="19"/>
          <w:szCs w:val="19"/>
          <w:u w:val="single"/>
          <w:lang w:eastAsia="es-MX"/>
        </w:rPr>
      </w:pPr>
    </w:p>
    <w:p w:rsidR="00076503" w:rsidRPr="00BF534D" w:rsidRDefault="00076503" w:rsidP="00076503">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rsidR="00076503" w:rsidRPr="00BF534D" w:rsidRDefault="00076503" w:rsidP="00076503">
      <w:pPr>
        <w:jc w:val="both"/>
        <w:rPr>
          <w:rFonts w:ascii="Cambria" w:hAnsi="Cambria"/>
          <w:sz w:val="19"/>
          <w:szCs w:val="19"/>
          <w:highlight w:val="yellow"/>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rsidR="00076503" w:rsidRPr="00BF534D" w:rsidRDefault="00076503" w:rsidP="00076503">
      <w:pPr>
        <w:jc w:val="both"/>
        <w:rPr>
          <w:rFonts w:ascii="Cambria" w:hAnsi="Cambria"/>
          <w:sz w:val="19"/>
          <w:szCs w:val="19"/>
          <w:highlight w:val="yellow"/>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rsidR="00076503" w:rsidRPr="00BF534D" w:rsidRDefault="00076503" w:rsidP="00076503">
      <w:pPr>
        <w:jc w:val="both"/>
        <w:rPr>
          <w:rFonts w:ascii="Cambria" w:hAnsi="Cambria"/>
          <w:sz w:val="19"/>
          <w:szCs w:val="19"/>
          <w:highlight w:val="yellow"/>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rsidR="00076503" w:rsidRPr="00BF534D" w:rsidRDefault="00076503" w:rsidP="00076503">
      <w:pPr>
        <w:jc w:val="both"/>
        <w:rPr>
          <w:rFonts w:ascii="Cambria" w:hAnsi="Cambria"/>
          <w:b/>
          <w:bCs/>
          <w:sz w:val="19"/>
          <w:szCs w:val="19"/>
          <w:u w:val="single"/>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rsidR="00076503" w:rsidRPr="00BF534D" w:rsidRDefault="00076503" w:rsidP="00076503">
      <w:pPr>
        <w:jc w:val="both"/>
        <w:rPr>
          <w:rFonts w:ascii="Cambria" w:eastAsia="SimSun" w:hAnsi="Cambria"/>
          <w:b/>
          <w:sz w:val="19"/>
          <w:szCs w:val="19"/>
          <w:lang w:val="es-MX" w:eastAsia="es-MX"/>
        </w:rPr>
      </w:pPr>
    </w:p>
    <w:p w:rsidR="00076503"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Insumos Médicos</w:t>
      </w:r>
      <w:r w:rsidRPr="00BF534D">
        <w:rPr>
          <w:rFonts w:ascii="Cambria" w:hAnsi="Cambria"/>
          <w:sz w:val="19"/>
          <w:szCs w:val="19"/>
          <w:lang w:val="es-MX" w:eastAsia="es-MX"/>
        </w:rPr>
        <w:t xml:space="preserve">: Medicamentos </w:t>
      </w:r>
      <w:r>
        <w:rPr>
          <w:rFonts w:ascii="Cambria" w:hAnsi="Cambria"/>
          <w:sz w:val="19"/>
          <w:szCs w:val="19"/>
          <w:lang w:val="es-MX" w:eastAsia="es-MX"/>
        </w:rPr>
        <w:t>e Insumos Médicos Sanitarios.</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rsidR="00076503" w:rsidRPr="00BF534D" w:rsidRDefault="00076503" w:rsidP="00076503">
      <w:pPr>
        <w:jc w:val="both"/>
        <w:rPr>
          <w:rFonts w:ascii="Cambria" w:hAnsi="Cambria"/>
          <w:b/>
          <w:sz w:val="19"/>
          <w:szCs w:val="19"/>
          <w:u w:val="single"/>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xml:space="preserve">: Oferente/Proponente que habiendo participado en </w:t>
      </w:r>
      <w:r>
        <w:rPr>
          <w:rFonts w:ascii="Cambria" w:hAnsi="Cambria"/>
          <w:sz w:val="19"/>
          <w:szCs w:val="19"/>
          <w:lang w:val="es-MX" w:eastAsia="es-MX"/>
        </w:rPr>
        <w:t>el Procedimiento de Excepción</w:t>
      </w:r>
      <w:r w:rsidRPr="00BF534D">
        <w:rPr>
          <w:rFonts w:ascii="Cambria" w:hAnsi="Cambria"/>
          <w:sz w:val="19"/>
          <w:szCs w:val="19"/>
          <w:lang w:val="es-MX" w:eastAsia="es-MX"/>
        </w:rPr>
        <w:t>, resulta adjudicatario del contrato y suministra productos de acuerdo a las bases administrativas.</w:t>
      </w: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rsidR="00076503" w:rsidRPr="00BF534D" w:rsidRDefault="00076503" w:rsidP="00076503">
      <w:pPr>
        <w:jc w:val="both"/>
        <w:rPr>
          <w:rFonts w:ascii="Cambria" w:hAnsi="Cambria"/>
          <w:b/>
          <w:sz w:val="19"/>
          <w:szCs w:val="19"/>
          <w:u w:val="single"/>
          <w:lang w:val="es-MX" w:eastAsia="es-MX"/>
        </w:rPr>
      </w:pPr>
    </w:p>
    <w:p w:rsidR="00076503" w:rsidRPr="00BF534D" w:rsidRDefault="00076503" w:rsidP="00076503">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w:t>
      </w:r>
      <w:r w:rsidRPr="00BF534D">
        <w:rPr>
          <w:rFonts w:ascii="Cambria" w:hAnsi="Cambria"/>
          <w:sz w:val="19"/>
          <w:szCs w:val="19"/>
          <w:lang w:val="es-MX" w:eastAsia="es-MX"/>
        </w:rPr>
        <w:t xml:space="preserve">objeto del contrato, que serán llevados a cabo de acuerdo a las especificaciones detalladas en </w:t>
      </w:r>
      <w:r>
        <w:rPr>
          <w:rFonts w:ascii="Cambria" w:hAnsi="Cambria"/>
          <w:sz w:val="19"/>
          <w:szCs w:val="19"/>
          <w:lang w:val="es-MX" w:eastAsia="es-MX"/>
        </w:rPr>
        <w:t>los Términos de Referencia</w:t>
      </w:r>
      <w:r w:rsidRPr="00BF534D">
        <w:rPr>
          <w:rFonts w:ascii="Cambria" w:hAnsi="Cambria"/>
          <w:sz w:val="19"/>
          <w:szCs w:val="19"/>
          <w:lang w:val="es-MX" w:eastAsia="es-MX"/>
        </w:rPr>
        <w:t>.</w:t>
      </w:r>
    </w:p>
    <w:p w:rsidR="00076503" w:rsidRPr="00BF534D" w:rsidRDefault="00076503" w:rsidP="00076503">
      <w:pPr>
        <w:jc w:val="both"/>
        <w:rPr>
          <w:rFonts w:ascii="Cambria" w:hAnsi="Cambria"/>
          <w:sz w:val="19"/>
          <w:szCs w:val="19"/>
          <w:lang w:val="es-MX"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DOS (2): DOCUMENTOS CONSTITUYENTES DEL CONTRATO.-</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2"/>
        </w:numPr>
        <w:autoSpaceDE/>
        <w:autoSpaceDN/>
        <w:jc w:val="both"/>
        <w:rPr>
          <w:rFonts w:ascii="Cambria" w:hAnsi="Cambria"/>
          <w:sz w:val="19"/>
          <w:szCs w:val="19"/>
          <w:lang w:eastAsia="es-MX"/>
        </w:rPr>
      </w:pPr>
      <w:r w:rsidRPr="00BF534D">
        <w:rPr>
          <w:rFonts w:ascii="Cambria" w:hAnsi="Cambria"/>
          <w:sz w:val="19"/>
          <w:szCs w:val="19"/>
          <w:lang w:eastAsia="es-MX"/>
        </w:rPr>
        <w:t xml:space="preserve">Los siguientes documentos forman parte integral e insustituible del presente contrato, y </w:t>
      </w:r>
      <w:r w:rsidRPr="00BF534D">
        <w:rPr>
          <w:rFonts w:ascii="Cambria" w:hAnsi="Cambria"/>
          <w:b/>
          <w:sz w:val="19"/>
          <w:szCs w:val="19"/>
          <w:lang w:eastAsia="es-MX"/>
        </w:rPr>
        <w:t xml:space="preserve">EL PROVEEDOR </w:t>
      </w:r>
      <w:r w:rsidRPr="00BF534D">
        <w:rPr>
          <w:rFonts w:ascii="Cambria" w:hAnsi="Cambria"/>
          <w:sz w:val="19"/>
          <w:szCs w:val="19"/>
          <w:lang w:eastAsia="es-MX"/>
        </w:rPr>
        <w:t>reconoce cada uno de éstos como parte intrínseca del mismo:</w:t>
      </w:r>
    </w:p>
    <w:p w:rsidR="00076503" w:rsidRPr="00BF534D" w:rsidRDefault="00076503" w:rsidP="00076503">
      <w:pPr>
        <w:jc w:val="both"/>
        <w:rPr>
          <w:rFonts w:ascii="Cambria" w:hAnsi="Cambria"/>
          <w:sz w:val="19"/>
          <w:szCs w:val="19"/>
          <w:lang w:eastAsia="es-MX"/>
        </w:rPr>
      </w:pPr>
    </w:p>
    <w:p w:rsidR="00076503" w:rsidRPr="00BF534D" w:rsidRDefault="00076503" w:rsidP="00076503">
      <w:pPr>
        <w:widowControl/>
        <w:numPr>
          <w:ilvl w:val="0"/>
          <w:numId w:val="1"/>
        </w:numPr>
        <w:autoSpaceDE/>
        <w:autoSpaceDN/>
        <w:jc w:val="both"/>
        <w:rPr>
          <w:rFonts w:ascii="Cambria" w:hAnsi="Cambria"/>
          <w:sz w:val="19"/>
          <w:szCs w:val="19"/>
          <w:lang w:eastAsia="es-MX"/>
        </w:rPr>
      </w:pPr>
      <w:r w:rsidRPr="00BF534D">
        <w:rPr>
          <w:rFonts w:ascii="Cambria" w:hAnsi="Cambria"/>
          <w:sz w:val="19"/>
          <w:szCs w:val="19"/>
          <w:lang w:eastAsia="es-MX"/>
        </w:rPr>
        <w:t>El Contrato propiamente dicho.</w:t>
      </w:r>
    </w:p>
    <w:p w:rsidR="00076503" w:rsidRPr="00BF534D" w:rsidRDefault="00076503" w:rsidP="00076503">
      <w:pPr>
        <w:widowControl/>
        <w:numPr>
          <w:ilvl w:val="0"/>
          <w:numId w:val="1"/>
        </w:numPr>
        <w:autoSpaceDE/>
        <w:autoSpaceDN/>
        <w:jc w:val="both"/>
        <w:rPr>
          <w:rFonts w:ascii="Cambria" w:hAnsi="Cambria"/>
          <w:sz w:val="19"/>
          <w:szCs w:val="19"/>
          <w:lang w:eastAsia="es-MX"/>
        </w:rPr>
      </w:pPr>
      <w:r>
        <w:rPr>
          <w:rFonts w:ascii="Cambria" w:hAnsi="Cambria"/>
          <w:sz w:val="19"/>
          <w:szCs w:val="19"/>
          <w:lang w:eastAsia="es-MX"/>
        </w:rPr>
        <w:t>Los Términos de Referencia</w:t>
      </w:r>
      <w:r w:rsidRPr="00BF534D">
        <w:rPr>
          <w:rFonts w:ascii="Cambria" w:hAnsi="Cambria"/>
          <w:sz w:val="19"/>
          <w:szCs w:val="19"/>
          <w:lang w:eastAsia="es-MX"/>
        </w:rPr>
        <w:t>.</w:t>
      </w:r>
    </w:p>
    <w:p w:rsidR="00076503" w:rsidRPr="00BF534D" w:rsidRDefault="00076503" w:rsidP="00076503">
      <w:pPr>
        <w:widowControl/>
        <w:numPr>
          <w:ilvl w:val="0"/>
          <w:numId w:val="1"/>
        </w:numPr>
        <w:autoSpaceDE/>
        <w:autoSpaceDN/>
        <w:jc w:val="both"/>
        <w:rPr>
          <w:rFonts w:ascii="Cambria" w:hAnsi="Cambria"/>
          <w:sz w:val="19"/>
          <w:szCs w:val="19"/>
          <w:lang w:eastAsia="es-MX"/>
        </w:rPr>
      </w:pPr>
      <w:r w:rsidRPr="00BF534D">
        <w:rPr>
          <w:rFonts w:ascii="Cambria" w:hAnsi="Cambria"/>
          <w:sz w:val="19"/>
          <w:szCs w:val="19"/>
          <w:lang w:eastAsia="es-MX"/>
        </w:rPr>
        <w:t>El Cronograma de Entrega de las Cantidades Adjudicadas.</w:t>
      </w:r>
    </w:p>
    <w:p w:rsidR="00076503" w:rsidRPr="00BF534D" w:rsidRDefault="00076503" w:rsidP="00076503">
      <w:pPr>
        <w:ind w:left="720"/>
        <w:jc w:val="both"/>
        <w:rPr>
          <w:rFonts w:ascii="Cambria" w:hAnsi="Cambria"/>
          <w:sz w:val="19"/>
          <w:szCs w:val="19"/>
          <w:lang w:eastAsia="es-MX"/>
        </w:rPr>
      </w:pPr>
    </w:p>
    <w:p w:rsidR="00076503"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TRES (3):</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OBJETO.- </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3"/>
        </w:numPr>
        <w:autoSpaceDE/>
        <w:autoSpaceDN/>
        <w:jc w:val="both"/>
        <w:rPr>
          <w:rFonts w:ascii="Cambria" w:hAnsi="Cambria"/>
          <w:sz w:val="19"/>
          <w:szCs w:val="19"/>
          <w:lang w:val="es-MX"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por medio del presente contrato se compromete a vender y </w:t>
      </w:r>
      <w:r w:rsidRPr="00BF534D">
        <w:rPr>
          <w:rFonts w:ascii="Cambria" w:hAnsi="Cambria"/>
          <w:b/>
          <w:sz w:val="19"/>
          <w:szCs w:val="19"/>
          <w:lang w:eastAsia="es-MX"/>
        </w:rPr>
        <w:t>PROMESE/CAL,</w:t>
      </w:r>
      <w:r w:rsidRPr="00BF534D">
        <w:rPr>
          <w:rFonts w:ascii="Cambria" w:hAnsi="Cambria"/>
          <w:sz w:val="19"/>
          <w:szCs w:val="19"/>
          <w:lang w:eastAsia="es-MX"/>
        </w:rPr>
        <w:t xml:space="preserve"> a su vez, se compromete a comprar, los productos detallados a continuación, bajo las condiciones que más adelante se indican:</w:t>
      </w:r>
    </w:p>
    <w:p w:rsidR="00076503" w:rsidRPr="00BF534D" w:rsidRDefault="00076503" w:rsidP="00076503">
      <w:pPr>
        <w:ind w:left="360"/>
        <w:jc w:val="both"/>
        <w:rPr>
          <w:rFonts w:ascii="Cambria" w:hAnsi="Cambria"/>
          <w:sz w:val="19"/>
          <w:szCs w:val="19"/>
          <w:lang w:val="es-MX" w:eastAsia="es-MX"/>
        </w:rPr>
      </w:pPr>
    </w:p>
    <w:tbl>
      <w:tblPr>
        <w:tblStyle w:val="Tablaconcuadrcula"/>
        <w:tblW w:w="9176" w:type="dxa"/>
        <w:jc w:val="center"/>
        <w:tblLook w:val="04A0" w:firstRow="1" w:lastRow="0" w:firstColumn="1" w:lastColumn="0" w:noHBand="0" w:noVBand="1"/>
      </w:tblPr>
      <w:tblGrid>
        <w:gridCol w:w="1432"/>
        <w:gridCol w:w="1027"/>
        <w:gridCol w:w="1001"/>
        <w:gridCol w:w="1894"/>
        <w:gridCol w:w="1505"/>
        <w:gridCol w:w="685"/>
        <w:gridCol w:w="1632"/>
      </w:tblGrid>
      <w:tr w:rsidR="00076503" w:rsidTr="00653B0E">
        <w:trPr>
          <w:trHeight w:val="392"/>
          <w:jc w:val="center"/>
        </w:trPr>
        <w:tc>
          <w:tcPr>
            <w:tcW w:w="1432" w:type="dxa"/>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Renglón</w:t>
            </w:r>
          </w:p>
        </w:tc>
        <w:tc>
          <w:tcPr>
            <w:tcW w:w="1027" w:type="dxa"/>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Código</w:t>
            </w:r>
          </w:p>
        </w:tc>
        <w:tc>
          <w:tcPr>
            <w:tcW w:w="0" w:type="auto"/>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Producto</w:t>
            </w:r>
          </w:p>
        </w:tc>
        <w:tc>
          <w:tcPr>
            <w:tcW w:w="0" w:type="auto"/>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Cantidad Requerida</w:t>
            </w:r>
          </w:p>
        </w:tc>
        <w:tc>
          <w:tcPr>
            <w:tcW w:w="0" w:type="auto"/>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Precio Unitario</w:t>
            </w:r>
          </w:p>
        </w:tc>
        <w:tc>
          <w:tcPr>
            <w:tcW w:w="0" w:type="auto"/>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ITBIS</w:t>
            </w:r>
          </w:p>
        </w:tc>
        <w:tc>
          <w:tcPr>
            <w:tcW w:w="0" w:type="auto"/>
          </w:tcPr>
          <w:p w:rsidR="00076503" w:rsidRPr="00F81342" w:rsidRDefault="00076503" w:rsidP="00653B0E">
            <w:pPr>
              <w:jc w:val="center"/>
              <w:rPr>
                <w:rFonts w:ascii="Cambria" w:hAnsi="Cambria"/>
                <w:b/>
                <w:sz w:val="17"/>
                <w:szCs w:val="17"/>
                <w:lang w:eastAsia="es-MX"/>
              </w:rPr>
            </w:pPr>
            <w:r w:rsidRPr="00F81342">
              <w:rPr>
                <w:rFonts w:ascii="Cambria" w:hAnsi="Cambria"/>
                <w:b/>
                <w:sz w:val="17"/>
                <w:szCs w:val="17"/>
                <w:lang w:eastAsia="es-MX"/>
              </w:rPr>
              <w:t>Monto Total RD$</w:t>
            </w:r>
          </w:p>
        </w:tc>
      </w:tr>
      <w:tr w:rsidR="00076503" w:rsidTr="00653B0E">
        <w:trPr>
          <w:trHeight w:val="213"/>
          <w:jc w:val="center"/>
        </w:trPr>
        <w:tc>
          <w:tcPr>
            <w:tcW w:w="1432" w:type="dxa"/>
          </w:tcPr>
          <w:p w:rsidR="00076503" w:rsidRDefault="00076503" w:rsidP="00653B0E">
            <w:pPr>
              <w:jc w:val="both"/>
              <w:rPr>
                <w:rFonts w:ascii="Cambria" w:hAnsi="Cambria"/>
                <w:noProof/>
                <w:sz w:val="19"/>
                <w:szCs w:val="19"/>
              </w:rPr>
            </w:pPr>
          </w:p>
        </w:tc>
        <w:tc>
          <w:tcPr>
            <w:tcW w:w="1027" w:type="dxa"/>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r>
      <w:tr w:rsidR="00076503" w:rsidTr="00653B0E">
        <w:trPr>
          <w:trHeight w:val="205"/>
          <w:jc w:val="center"/>
        </w:trPr>
        <w:tc>
          <w:tcPr>
            <w:tcW w:w="1432" w:type="dxa"/>
            <w:tcBorders>
              <w:bottom w:val="single" w:sz="4" w:space="0" w:color="auto"/>
            </w:tcBorders>
          </w:tcPr>
          <w:p w:rsidR="00076503" w:rsidRDefault="00076503" w:rsidP="00653B0E">
            <w:pPr>
              <w:jc w:val="both"/>
              <w:rPr>
                <w:rFonts w:ascii="Cambria" w:hAnsi="Cambria"/>
                <w:noProof/>
                <w:sz w:val="19"/>
                <w:szCs w:val="19"/>
              </w:rPr>
            </w:pPr>
          </w:p>
        </w:tc>
        <w:tc>
          <w:tcPr>
            <w:tcW w:w="1027" w:type="dxa"/>
            <w:tcBorders>
              <w:bottom w:val="single" w:sz="4" w:space="0" w:color="auto"/>
            </w:tcBorders>
          </w:tcPr>
          <w:p w:rsidR="00076503" w:rsidRDefault="00076503" w:rsidP="00653B0E">
            <w:pPr>
              <w:jc w:val="both"/>
              <w:rPr>
                <w:rFonts w:ascii="Cambria" w:hAnsi="Cambria"/>
                <w:noProof/>
                <w:sz w:val="19"/>
                <w:szCs w:val="19"/>
              </w:rPr>
            </w:pPr>
          </w:p>
        </w:tc>
        <w:tc>
          <w:tcPr>
            <w:tcW w:w="0" w:type="auto"/>
            <w:tcBorders>
              <w:bottom w:val="single" w:sz="4" w:space="0" w:color="auto"/>
            </w:tcBorders>
          </w:tcPr>
          <w:p w:rsidR="00076503" w:rsidRDefault="00076503" w:rsidP="00653B0E">
            <w:pPr>
              <w:jc w:val="both"/>
              <w:rPr>
                <w:rFonts w:ascii="Cambria" w:hAnsi="Cambria"/>
                <w:noProof/>
                <w:sz w:val="19"/>
                <w:szCs w:val="19"/>
              </w:rPr>
            </w:pPr>
          </w:p>
        </w:tc>
        <w:tc>
          <w:tcPr>
            <w:tcW w:w="0" w:type="auto"/>
            <w:tcBorders>
              <w:bottom w:val="single" w:sz="4" w:space="0" w:color="auto"/>
            </w:tcBorders>
          </w:tcPr>
          <w:p w:rsidR="00076503" w:rsidRDefault="00076503" w:rsidP="00653B0E">
            <w:pPr>
              <w:jc w:val="both"/>
              <w:rPr>
                <w:rFonts w:ascii="Cambria" w:hAnsi="Cambria"/>
                <w:noProof/>
                <w:sz w:val="19"/>
                <w:szCs w:val="19"/>
              </w:rPr>
            </w:pPr>
          </w:p>
        </w:tc>
        <w:tc>
          <w:tcPr>
            <w:tcW w:w="0" w:type="auto"/>
            <w:tcBorders>
              <w:bottom w:val="single" w:sz="4" w:space="0" w:color="auto"/>
            </w:tcBorders>
          </w:tcPr>
          <w:p w:rsidR="00076503" w:rsidRDefault="00076503" w:rsidP="00653B0E">
            <w:pPr>
              <w:jc w:val="both"/>
              <w:rPr>
                <w:rFonts w:ascii="Cambria" w:hAnsi="Cambria"/>
                <w:noProof/>
                <w:sz w:val="19"/>
                <w:szCs w:val="19"/>
              </w:rPr>
            </w:pPr>
          </w:p>
        </w:tc>
        <w:tc>
          <w:tcPr>
            <w:tcW w:w="0" w:type="auto"/>
            <w:tcBorders>
              <w:bottom w:val="single" w:sz="4" w:space="0" w:color="auto"/>
            </w:tcBorders>
          </w:tcPr>
          <w:p w:rsidR="00076503" w:rsidRDefault="00076503" w:rsidP="00653B0E">
            <w:pPr>
              <w:jc w:val="both"/>
              <w:rPr>
                <w:rFonts w:ascii="Cambria" w:hAnsi="Cambria"/>
                <w:noProof/>
                <w:sz w:val="19"/>
                <w:szCs w:val="19"/>
              </w:rPr>
            </w:pPr>
          </w:p>
        </w:tc>
        <w:tc>
          <w:tcPr>
            <w:tcW w:w="0" w:type="auto"/>
          </w:tcPr>
          <w:p w:rsidR="00076503" w:rsidRDefault="00076503" w:rsidP="00653B0E">
            <w:pPr>
              <w:jc w:val="both"/>
              <w:rPr>
                <w:rFonts w:ascii="Cambria" w:hAnsi="Cambria"/>
                <w:noProof/>
                <w:sz w:val="19"/>
                <w:szCs w:val="19"/>
              </w:rPr>
            </w:pPr>
          </w:p>
        </w:tc>
      </w:tr>
      <w:tr w:rsidR="00812954" w:rsidTr="00653B0E">
        <w:trPr>
          <w:trHeight w:val="205"/>
          <w:jc w:val="center"/>
        </w:trPr>
        <w:tc>
          <w:tcPr>
            <w:tcW w:w="1432" w:type="dxa"/>
            <w:tcBorders>
              <w:bottom w:val="single" w:sz="4" w:space="0" w:color="auto"/>
            </w:tcBorders>
          </w:tcPr>
          <w:p w:rsidR="00812954" w:rsidRDefault="00812954" w:rsidP="00653B0E">
            <w:pPr>
              <w:jc w:val="both"/>
              <w:rPr>
                <w:rFonts w:ascii="Cambria" w:hAnsi="Cambria"/>
                <w:noProof/>
                <w:sz w:val="19"/>
                <w:szCs w:val="19"/>
              </w:rPr>
            </w:pPr>
          </w:p>
        </w:tc>
        <w:tc>
          <w:tcPr>
            <w:tcW w:w="1027" w:type="dxa"/>
            <w:tcBorders>
              <w:bottom w:val="single" w:sz="4" w:space="0" w:color="auto"/>
            </w:tcBorders>
          </w:tcPr>
          <w:p w:rsidR="00812954" w:rsidRDefault="00812954" w:rsidP="00653B0E">
            <w:pPr>
              <w:jc w:val="both"/>
              <w:rPr>
                <w:rFonts w:ascii="Cambria" w:hAnsi="Cambria"/>
                <w:noProof/>
                <w:sz w:val="19"/>
                <w:szCs w:val="19"/>
              </w:rPr>
            </w:pPr>
          </w:p>
        </w:tc>
        <w:tc>
          <w:tcPr>
            <w:tcW w:w="0" w:type="auto"/>
            <w:tcBorders>
              <w:bottom w:val="single" w:sz="4" w:space="0" w:color="auto"/>
            </w:tcBorders>
          </w:tcPr>
          <w:p w:rsidR="00812954" w:rsidRDefault="00812954" w:rsidP="00653B0E">
            <w:pPr>
              <w:jc w:val="both"/>
              <w:rPr>
                <w:rFonts w:ascii="Cambria" w:hAnsi="Cambria"/>
                <w:noProof/>
                <w:sz w:val="19"/>
                <w:szCs w:val="19"/>
              </w:rPr>
            </w:pPr>
          </w:p>
        </w:tc>
        <w:tc>
          <w:tcPr>
            <w:tcW w:w="0" w:type="auto"/>
            <w:tcBorders>
              <w:bottom w:val="single" w:sz="4" w:space="0" w:color="auto"/>
            </w:tcBorders>
          </w:tcPr>
          <w:p w:rsidR="00812954" w:rsidRDefault="00812954" w:rsidP="00653B0E">
            <w:pPr>
              <w:jc w:val="both"/>
              <w:rPr>
                <w:rFonts w:ascii="Cambria" w:hAnsi="Cambria"/>
                <w:noProof/>
                <w:sz w:val="19"/>
                <w:szCs w:val="19"/>
              </w:rPr>
            </w:pPr>
          </w:p>
        </w:tc>
        <w:tc>
          <w:tcPr>
            <w:tcW w:w="0" w:type="auto"/>
            <w:tcBorders>
              <w:bottom w:val="single" w:sz="4" w:space="0" w:color="auto"/>
            </w:tcBorders>
          </w:tcPr>
          <w:p w:rsidR="00812954" w:rsidRDefault="00812954" w:rsidP="00653B0E">
            <w:pPr>
              <w:jc w:val="both"/>
              <w:rPr>
                <w:rFonts w:ascii="Cambria" w:hAnsi="Cambria"/>
                <w:noProof/>
                <w:sz w:val="19"/>
                <w:szCs w:val="19"/>
              </w:rPr>
            </w:pPr>
          </w:p>
        </w:tc>
        <w:tc>
          <w:tcPr>
            <w:tcW w:w="0" w:type="auto"/>
            <w:tcBorders>
              <w:bottom w:val="single" w:sz="4" w:space="0" w:color="auto"/>
            </w:tcBorders>
          </w:tcPr>
          <w:p w:rsidR="00812954" w:rsidRDefault="00812954" w:rsidP="00653B0E">
            <w:pPr>
              <w:jc w:val="both"/>
              <w:rPr>
                <w:rFonts w:ascii="Cambria" w:hAnsi="Cambria"/>
                <w:noProof/>
                <w:sz w:val="19"/>
                <w:szCs w:val="19"/>
              </w:rPr>
            </w:pPr>
          </w:p>
        </w:tc>
        <w:tc>
          <w:tcPr>
            <w:tcW w:w="0" w:type="auto"/>
          </w:tcPr>
          <w:p w:rsidR="00812954" w:rsidRDefault="00812954" w:rsidP="00653B0E">
            <w:pPr>
              <w:jc w:val="both"/>
              <w:rPr>
                <w:rFonts w:ascii="Cambria" w:hAnsi="Cambria"/>
                <w:noProof/>
                <w:sz w:val="19"/>
                <w:szCs w:val="19"/>
              </w:rPr>
            </w:pPr>
          </w:p>
        </w:tc>
      </w:tr>
      <w:tr w:rsidR="00076503" w:rsidTr="00653B0E">
        <w:trPr>
          <w:trHeight w:val="205"/>
          <w:jc w:val="center"/>
        </w:trPr>
        <w:tc>
          <w:tcPr>
            <w:tcW w:w="1432" w:type="dxa"/>
            <w:tcBorders>
              <w:top w:val="single" w:sz="4" w:space="0" w:color="auto"/>
              <w:left w:val="single" w:sz="4" w:space="0" w:color="auto"/>
              <w:bottom w:val="single" w:sz="4" w:space="0" w:color="auto"/>
              <w:right w:val="nil"/>
            </w:tcBorders>
            <w:vAlign w:val="center"/>
          </w:tcPr>
          <w:p w:rsidR="00076503" w:rsidRDefault="00076503" w:rsidP="00653B0E">
            <w:pPr>
              <w:jc w:val="both"/>
              <w:rPr>
                <w:rFonts w:ascii="Cambria" w:hAnsi="Cambria"/>
                <w:b/>
                <w:noProof/>
                <w:sz w:val="17"/>
                <w:szCs w:val="17"/>
              </w:rPr>
            </w:pPr>
          </w:p>
          <w:p w:rsidR="00076503" w:rsidRPr="00F81342" w:rsidRDefault="00076503" w:rsidP="00653B0E">
            <w:pPr>
              <w:jc w:val="both"/>
              <w:rPr>
                <w:rFonts w:ascii="Cambria" w:hAnsi="Cambria"/>
                <w:b/>
                <w:noProof/>
                <w:sz w:val="17"/>
                <w:szCs w:val="17"/>
              </w:rPr>
            </w:pPr>
            <w:r w:rsidRPr="00F81342">
              <w:rPr>
                <w:rFonts w:ascii="Cambria" w:hAnsi="Cambria"/>
                <w:b/>
                <w:noProof/>
                <w:sz w:val="17"/>
                <w:szCs w:val="17"/>
              </w:rPr>
              <w:t xml:space="preserve">Total </w:t>
            </w:r>
            <w:r>
              <w:rPr>
                <w:rFonts w:ascii="Cambria" w:hAnsi="Cambria"/>
                <w:b/>
                <w:noProof/>
                <w:sz w:val="17"/>
                <w:szCs w:val="17"/>
              </w:rPr>
              <w:t>Ge</w:t>
            </w:r>
            <w:r w:rsidRPr="00F81342">
              <w:rPr>
                <w:rFonts w:ascii="Cambria" w:hAnsi="Cambria"/>
                <w:b/>
                <w:noProof/>
                <w:sz w:val="17"/>
                <w:szCs w:val="17"/>
              </w:rPr>
              <w:t>neral</w:t>
            </w:r>
          </w:p>
        </w:tc>
        <w:tc>
          <w:tcPr>
            <w:tcW w:w="1027" w:type="dxa"/>
            <w:tcBorders>
              <w:top w:val="single" w:sz="4" w:space="0" w:color="auto"/>
              <w:left w:val="nil"/>
              <w:bottom w:val="single" w:sz="4" w:space="0" w:color="auto"/>
              <w:right w:val="nil"/>
            </w:tcBorders>
            <w:vAlign w:val="center"/>
          </w:tcPr>
          <w:p w:rsidR="00076503" w:rsidRPr="00F81342" w:rsidRDefault="00076503" w:rsidP="00653B0E">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076503" w:rsidRPr="00F81342" w:rsidRDefault="00076503" w:rsidP="00653B0E">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076503" w:rsidRPr="00F81342" w:rsidRDefault="00076503" w:rsidP="00653B0E">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rsidR="00076503" w:rsidRPr="00F81342" w:rsidRDefault="00076503" w:rsidP="00653B0E">
            <w:pPr>
              <w:jc w:val="center"/>
              <w:rPr>
                <w:rFonts w:ascii="Cambria" w:hAnsi="Cambria"/>
                <w:b/>
                <w:noProof/>
                <w:sz w:val="17"/>
                <w:szCs w:val="17"/>
              </w:rPr>
            </w:pPr>
          </w:p>
        </w:tc>
        <w:tc>
          <w:tcPr>
            <w:tcW w:w="0" w:type="auto"/>
            <w:tcBorders>
              <w:top w:val="single" w:sz="4" w:space="0" w:color="auto"/>
              <w:left w:val="nil"/>
              <w:bottom w:val="single" w:sz="4" w:space="0" w:color="auto"/>
              <w:right w:val="single" w:sz="4" w:space="0" w:color="auto"/>
            </w:tcBorders>
            <w:vAlign w:val="center"/>
          </w:tcPr>
          <w:p w:rsidR="00076503" w:rsidRPr="00F81342" w:rsidRDefault="00076503" w:rsidP="00653B0E">
            <w:pPr>
              <w:jc w:val="center"/>
              <w:rPr>
                <w:rFonts w:ascii="Cambria" w:hAnsi="Cambria"/>
                <w:b/>
                <w:noProof/>
                <w:sz w:val="17"/>
                <w:szCs w:val="17"/>
              </w:rPr>
            </w:pPr>
          </w:p>
        </w:tc>
        <w:tc>
          <w:tcPr>
            <w:tcW w:w="0" w:type="auto"/>
            <w:tcBorders>
              <w:left w:val="single" w:sz="4" w:space="0" w:color="auto"/>
            </w:tcBorders>
          </w:tcPr>
          <w:p w:rsidR="00076503" w:rsidRDefault="00076503" w:rsidP="00653B0E">
            <w:pPr>
              <w:jc w:val="both"/>
              <w:rPr>
                <w:rFonts w:ascii="Cambria" w:hAnsi="Cambria"/>
                <w:b/>
                <w:noProof/>
                <w:sz w:val="17"/>
                <w:szCs w:val="17"/>
              </w:rPr>
            </w:pPr>
          </w:p>
          <w:p w:rsidR="00076503" w:rsidRPr="00F81342" w:rsidRDefault="00076503" w:rsidP="00653B0E">
            <w:pPr>
              <w:jc w:val="both"/>
              <w:rPr>
                <w:rFonts w:ascii="Cambria" w:hAnsi="Cambria"/>
                <w:b/>
                <w:noProof/>
                <w:sz w:val="17"/>
                <w:szCs w:val="17"/>
              </w:rPr>
            </w:pPr>
            <w:r w:rsidRPr="00F81342">
              <w:rPr>
                <w:rFonts w:ascii="Cambria" w:hAnsi="Cambria"/>
                <w:b/>
                <w:noProof/>
                <w:sz w:val="17"/>
                <w:szCs w:val="17"/>
              </w:rPr>
              <w:t>RD$</w:t>
            </w:r>
          </w:p>
        </w:tc>
      </w:tr>
    </w:tbl>
    <w:p w:rsidR="00076503" w:rsidRDefault="00076503" w:rsidP="00076503">
      <w:pPr>
        <w:jc w:val="both"/>
        <w:rPr>
          <w:rFonts w:ascii="Cambria" w:hAnsi="Cambria"/>
          <w:noProof/>
          <w:sz w:val="19"/>
          <w:szCs w:val="19"/>
        </w:rPr>
      </w:pPr>
      <w:bookmarkStart w:id="0" w:name="_GoBack"/>
    </w:p>
    <w:bookmarkEnd w:id="0"/>
    <w:p w:rsidR="00076503" w:rsidRPr="00BF534D" w:rsidRDefault="00076503" w:rsidP="00076503">
      <w:pPr>
        <w:widowControl/>
        <w:numPr>
          <w:ilvl w:val="1"/>
          <w:numId w:val="3"/>
        </w:numPr>
        <w:autoSpaceDE/>
        <w:autoSpaceDN/>
        <w:jc w:val="both"/>
        <w:rPr>
          <w:rFonts w:ascii="Cambria" w:hAnsi="Cambria"/>
          <w:sz w:val="19"/>
          <w:szCs w:val="19"/>
          <w:lang w:eastAsia="es-MX"/>
        </w:rPr>
      </w:pPr>
      <w:r w:rsidRPr="00BF534D">
        <w:rPr>
          <w:rFonts w:ascii="Cambria" w:hAnsi="Cambria"/>
          <w:sz w:val="19"/>
          <w:szCs w:val="19"/>
          <w:lang w:eastAsia="es-MX"/>
        </w:rPr>
        <w:t xml:space="preserve">Los bienes que integran el objeto del presente contrato, deberán reunir los requisitos de calidad y presentación establecidos en </w:t>
      </w:r>
      <w:r>
        <w:rPr>
          <w:rFonts w:ascii="Cambria" w:hAnsi="Cambria"/>
          <w:sz w:val="19"/>
          <w:szCs w:val="19"/>
          <w:lang w:eastAsia="es-MX"/>
        </w:rPr>
        <w:t>los Términos de Referencia del referido Procedimiento de Excepción</w:t>
      </w:r>
      <w:r w:rsidRPr="00BF534D">
        <w:rPr>
          <w:rFonts w:ascii="Cambria" w:hAnsi="Cambria"/>
          <w:sz w:val="19"/>
          <w:szCs w:val="19"/>
          <w:lang w:eastAsia="es-MX"/>
        </w:rPr>
        <w:t>.</w:t>
      </w:r>
    </w:p>
    <w:p w:rsidR="00076503" w:rsidRPr="00BF534D" w:rsidRDefault="00076503" w:rsidP="00076503">
      <w:pPr>
        <w:jc w:val="both"/>
        <w:rPr>
          <w:rFonts w:ascii="Cambria" w:hAnsi="Cambria"/>
          <w:sz w:val="19"/>
          <w:szCs w:val="19"/>
          <w:lang w:eastAsia="es-MX"/>
        </w:rPr>
      </w:pPr>
    </w:p>
    <w:p w:rsidR="00076503" w:rsidRPr="00883380" w:rsidRDefault="00076503" w:rsidP="00076503">
      <w:pPr>
        <w:widowControl/>
        <w:numPr>
          <w:ilvl w:val="1"/>
          <w:numId w:val="3"/>
        </w:numPr>
        <w:autoSpaceDE/>
        <w:autoSpaceDN/>
        <w:jc w:val="both"/>
        <w:rPr>
          <w:rFonts w:ascii="Cambria" w:hAnsi="Cambria"/>
          <w:b/>
          <w:sz w:val="19"/>
          <w:szCs w:val="19"/>
          <w:u w:val="single"/>
          <w:lang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deberá entregar la cantidad de bienes requeridos de conformidad con el Cronograma de Entrega de Cantidades Adjudicadas. </w:t>
      </w:r>
    </w:p>
    <w:p w:rsidR="00076503" w:rsidRDefault="00076503" w:rsidP="00076503">
      <w:pPr>
        <w:pStyle w:val="Prrafodelista"/>
        <w:rPr>
          <w:rFonts w:ascii="Cambria" w:hAnsi="Cambria"/>
          <w:b/>
          <w:sz w:val="19"/>
          <w:szCs w:val="19"/>
          <w:u w:val="single"/>
          <w:lang w:eastAsia="es-MX"/>
        </w:rPr>
      </w:pPr>
    </w:p>
    <w:p w:rsidR="00076503" w:rsidRPr="009372D5" w:rsidRDefault="00076503" w:rsidP="00076503">
      <w:pPr>
        <w:widowControl/>
        <w:numPr>
          <w:ilvl w:val="1"/>
          <w:numId w:val="3"/>
        </w:numPr>
        <w:autoSpaceDE/>
        <w:autoSpaceDN/>
        <w:spacing w:line="276" w:lineRule="auto"/>
        <w:jc w:val="both"/>
        <w:rPr>
          <w:rFonts w:ascii="Cambria" w:hAnsi="Cambria"/>
          <w:b/>
          <w:sz w:val="19"/>
          <w:szCs w:val="19"/>
        </w:rPr>
      </w:pPr>
      <w:r w:rsidRPr="009372D5">
        <w:rPr>
          <w:rFonts w:ascii="Cambria" w:hAnsi="Cambria"/>
          <w:b/>
          <w:sz w:val="19"/>
          <w:szCs w:val="19"/>
        </w:rPr>
        <w:t xml:space="preserve">El plazo para el suministro de los Medicamentos </w:t>
      </w:r>
      <w:r>
        <w:rPr>
          <w:rFonts w:ascii="Cambria" w:hAnsi="Cambria"/>
          <w:b/>
          <w:sz w:val="19"/>
          <w:szCs w:val="19"/>
        </w:rPr>
        <w:t>de Alto Costo para uso del Programa de Medicamentos de Alto Costo y Ayudas Directas</w:t>
      </w:r>
      <w:r w:rsidRPr="009372D5">
        <w:rPr>
          <w:rFonts w:ascii="Cambria" w:hAnsi="Cambria"/>
          <w:b/>
          <w:sz w:val="19"/>
          <w:szCs w:val="19"/>
        </w:rPr>
        <w:t xml:space="preserve">, será dentro de los </w:t>
      </w:r>
      <w:r>
        <w:rPr>
          <w:rFonts w:ascii="Cambria" w:hAnsi="Cambria"/>
          <w:b/>
          <w:sz w:val="19"/>
          <w:szCs w:val="19"/>
          <w:u w:val="single"/>
        </w:rPr>
        <w:t>cinco</w:t>
      </w:r>
      <w:r w:rsidRPr="009372D5">
        <w:rPr>
          <w:rFonts w:ascii="Cambria" w:hAnsi="Cambria"/>
          <w:b/>
          <w:sz w:val="19"/>
          <w:szCs w:val="19"/>
          <w:u w:val="single"/>
        </w:rPr>
        <w:t xml:space="preserve"> (</w:t>
      </w:r>
      <w:r>
        <w:rPr>
          <w:rFonts w:ascii="Cambria" w:hAnsi="Cambria"/>
          <w:b/>
          <w:sz w:val="19"/>
          <w:szCs w:val="19"/>
          <w:u w:val="single"/>
        </w:rPr>
        <w:t>5</w:t>
      </w:r>
      <w:r w:rsidRPr="009372D5">
        <w:rPr>
          <w:rFonts w:ascii="Cambria" w:hAnsi="Cambria"/>
          <w:b/>
          <w:sz w:val="19"/>
          <w:szCs w:val="19"/>
          <w:u w:val="single"/>
        </w:rPr>
        <w:t xml:space="preserve">) días </w:t>
      </w:r>
      <w:r>
        <w:rPr>
          <w:rFonts w:ascii="Cambria" w:hAnsi="Cambria"/>
          <w:b/>
          <w:sz w:val="19"/>
          <w:szCs w:val="19"/>
          <w:u w:val="single"/>
        </w:rPr>
        <w:t>calendario</w:t>
      </w:r>
      <w:r w:rsidRPr="009372D5">
        <w:rPr>
          <w:rFonts w:ascii="Cambria" w:hAnsi="Cambria"/>
          <w:b/>
          <w:sz w:val="19"/>
          <w:szCs w:val="19"/>
        </w:rPr>
        <w:t>, contados a partir de la firma del presente contrato,</w:t>
      </w:r>
      <w:r w:rsidRPr="009372D5">
        <w:rPr>
          <w:rFonts w:ascii="Cambria" w:hAnsi="Cambria" w:cs="Arial"/>
          <w:sz w:val="19"/>
          <w:szCs w:val="19"/>
        </w:rPr>
        <w:t xml:space="preserve"> </w:t>
      </w:r>
      <w:r w:rsidRPr="009372D5">
        <w:rPr>
          <w:rFonts w:ascii="Cambria" w:hAnsi="Cambria"/>
          <w:b/>
          <w:sz w:val="19"/>
          <w:szCs w:val="19"/>
        </w:rPr>
        <w:t xml:space="preserve">de acuerdo a lo establecido en el Cronograma de Entrega de Cantidades Adjudicadas. </w:t>
      </w:r>
    </w:p>
    <w:p w:rsidR="00076503" w:rsidRPr="00BF534D" w:rsidRDefault="00076503" w:rsidP="00076503">
      <w:pPr>
        <w:ind w:left="708"/>
        <w:rPr>
          <w:rFonts w:ascii="Cambria" w:hAnsi="Cambria"/>
          <w:b/>
          <w:sz w:val="19"/>
          <w:szCs w:val="19"/>
          <w:u w:val="single"/>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CUATRO (4): MONTO DEL CONTRATO.-</w:t>
      </w:r>
      <w:r w:rsidRPr="00BF534D">
        <w:rPr>
          <w:rFonts w:ascii="Cambria" w:hAnsi="Cambria"/>
          <w:b/>
          <w:sz w:val="19"/>
          <w:szCs w:val="19"/>
          <w:lang w:eastAsia="es-MX"/>
        </w:rPr>
        <w:t xml:space="preserve"> </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10"/>
        </w:numPr>
        <w:autoSpaceDE/>
        <w:autoSpaceDN/>
        <w:jc w:val="both"/>
        <w:rPr>
          <w:rFonts w:ascii="Cambria" w:hAnsi="Cambria"/>
          <w:sz w:val="19"/>
          <w:szCs w:val="19"/>
          <w:lang w:eastAsia="es-MX"/>
        </w:rPr>
      </w:pPr>
      <w:r w:rsidRPr="00BF534D">
        <w:rPr>
          <w:rFonts w:ascii="Cambria" w:hAnsi="Cambria"/>
          <w:sz w:val="19"/>
          <w:szCs w:val="19"/>
          <w:lang w:eastAsia="es-MX"/>
        </w:rPr>
        <w:t>El precio total convenido de los productos indicados en el Artículo Tres (3) del presente contrato asciende al monto de</w:t>
      </w:r>
      <w:r w:rsidRPr="00BF534D">
        <w:rPr>
          <w:rFonts w:ascii="Cambria" w:hAnsi="Cambria"/>
          <w:b/>
          <w:sz w:val="19"/>
          <w:szCs w:val="19"/>
          <w:lang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rsidR="00076503" w:rsidRPr="00BF534D" w:rsidRDefault="00076503" w:rsidP="00076503">
      <w:pPr>
        <w:ind w:left="360"/>
        <w:jc w:val="both"/>
        <w:rPr>
          <w:rFonts w:ascii="Cambria" w:hAnsi="Cambria"/>
          <w:sz w:val="19"/>
          <w:szCs w:val="19"/>
          <w:lang w:eastAsia="es-MX"/>
        </w:rPr>
      </w:pPr>
    </w:p>
    <w:p w:rsidR="00076503" w:rsidRPr="00BF534D" w:rsidRDefault="00076503" w:rsidP="00076503">
      <w:pPr>
        <w:widowControl/>
        <w:numPr>
          <w:ilvl w:val="1"/>
          <w:numId w:val="10"/>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hará los desembolsos en la medida en que </w:t>
      </w:r>
      <w:r w:rsidRPr="00BF534D">
        <w:rPr>
          <w:rFonts w:ascii="Cambria" w:hAnsi="Cambria"/>
          <w:b/>
          <w:sz w:val="19"/>
          <w:szCs w:val="19"/>
          <w:lang w:eastAsia="es-MX"/>
        </w:rPr>
        <w:t>EL PROVEEDOR</w:t>
      </w:r>
      <w:r w:rsidRPr="00BF534D">
        <w:rPr>
          <w:rFonts w:ascii="Cambria" w:hAnsi="Cambria"/>
          <w:sz w:val="19"/>
          <w:szCs w:val="19"/>
          <w:lang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eastAsia="es-MX"/>
        </w:rPr>
        <w:t xml:space="preserve">PROMESE/CAL, </w:t>
      </w:r>
      <w:r w:rsidRPr="00BF534D">
        <w:rPr>
          <w:rFonts w:ascii="Cambria" w:hAnsi="Cambria"/>
          <w:sz w:val="19"/>
          <w:szCs w:val="19"/>
          <w:lang w:eastAsia="es-MX"/>
        </w:rPr>
        <w:t>siendo éste meramente indicativo y procediendo la obligación de pago exclusivamente en atención a las unidades efectivamente suministradas en condiciones óptimas.</w:t>
      </w:r>
    </w:p>
    <w:p w:rsidR="00076503" w:rsidRPr="00BF534D" w:rsidRDefault="00076503" w:rsidP="00076503">
      <w:pPr>
        <w:ind w:left="360"/>
        <w:jc w:val="both"/>
        <w:rPr>
          <w:rFonts w:ascii="Cambria" w:hAnsi="Cambria"/>
          <w:sz w:val="19"/>
          <w:szCs w:val="19"/>
          <w:lang w:eastAsia="es-MX"/>
        </w:rPr>
      </w:pPr>
    </w:p>
    <w:p w:rsidR="00076503" w:rsidRPr="00BF534D" w:rsidRDefault="00076503" w:rsidP="00076503">
      <w:pPr>
        <w:widowControl/>
        <w:numPr>
          <w:ilvl w:val="1"/>
          <w:numId w:val="4"/>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 xml:space="preserve">El precio establecido en el presente Contrato incluye el valor correspondiente al </w:t>
      </w:r>
      <w:r w:rsidRPr="00BF534D">
        <w:rPr>
          <w:rFonts w:ascii="Cambria" w:hAnsi="Cambria"/>
          <w:b/>
          <w:sz w:val="19"/>
          <w:szCs w:val="19"/>
          <w:lang w:eastAsia="es-MX"/>
        </w:rPr>
        <w:t xml:space="preserve">Impuesto de Transferencias de Bienes Industrializados y Servicios (ITBIS), </w:t>
      </w:r>
      <w:r w:rsidRPr="00BF534D">
        <w:rPr>
          <w:rFonts w:ascii="Cambria" w:hAnsi="Cambria"/>
          <w:sz w:val="19"/>
          <w:szCs w:val="19"/>
          <w:lang w:eastAsia="es-MX"/>
        </w:rPr>
        <w:t xml:space="preserve">el cual </w:t>
      </w:r>
      <w:r w:rsidRPr="00BF534D">
        <w:rPr>
          <w:rFonts w:ascii="Cambria" w:hAnsi="Cambria"/>
          <w:b/>
          <w:sz w:val="19"/>
          <w:szCs w:val="19"/>
          <w:lang w:eastAsia="es-MX"/>
        </w:rPr>
        <w:t xml:space="preserve">EL PROVEEDOR </w:t>
      </w:r>
      <w:r w:rsidRPr="00BF534D">
        <w:rPr>
          <w:rFonts w:ascii="Cambria" w:hAnsi="Cambria"/>
          <w:sz w:val="19"/>
          <w:szCs w:val="19"/>
          <w:lang w:eastAsia="es-MX"/>
        </w:rPr>
        <w:t>tiene la obligación de transparentar en su facturación, en los casos que aplique, conforme lo establece el Código Tributario de la República Dominicana.</w:t>
      </w:r>
    </w:p>
    <w:p w:rsidR="00076503" w:rsidRDefault="00076503" w:rsidP="00076503">
      <w:pPr>
        <w:spacing w:line="276" w:lineRule="auto"/>
        <w:jc w:val="both"/>
        <w:rPr>
          <w:rFonts w:ascii="Cambria" w:hAnsi="Cambria"/>
          <w:b/>
          <w:sz w:val="19"/>
          <w:szCs w:val="19"/>
          <w:u w:val="single"/>
          <w:lang w:eastAsia="es-MX"/>
        </w:rPr>
      </w:pPr>
    </w:p>
    <w:p w:rsidR="00076503" w:rsidRDefault="00076503" w:rsidP="00076503">
      <w:pPr>
        <w:spacing w:line="276" w:lineRule="auto"/>
        <w:jc w:val="both"/>
        <w:rPr>
          <w:rFonts w:ascii="Cambria" w:hAnsi="Cambria"/>
          <w:b/>
          <w:sz w:val="19"/>
          <w:szCs w:val="19"/>
          <w:u w:val="single"/>
          <w:lang w:eastAsia="es-MX"/>
        </w:rPr>
      </w:pPr>
      <w:r w:rsidRPr="00BF534D">
        <w:rPr>
          <w:rFonts w:ascii="Cambria" w:hAnsi="Cambria"/>
          <w:b/>
          <w:sz w:val="19"/>
          <w:szCs w:val="19"/>
          <w:u w:val="single"/>
          <w:lang w:eastAsia="es-MX"/>
        </w:rPr>
        <w:t>ARTÍCULO CINCO (5):</w:t>
      </w:r>
      <w:r w:rsidRPr="00BF534D">
        <w:rPr>
          <w:rFonts w:ascii="Cambria" w:hAnsi="Cambria"/>
          <w:b/>
          <w:sz w:val="19"/>
          <w:szCs w:val="19"/>
          <w:lang w:eastAsia="es-MX"/>
        </w:rPr>
        <w:t xml:space="preserve"> </w:t>
      </w:r>
      <w:r w:rsidRPr="00BF534D">
        <w:rPr>
          <w:rFonts w:ascii="Cambria" w:hAnsi="Cambria"/>
          <w:b/>
          <w:sz w:val="19"/>
          <w:szCs w:val="19"/>
          <w:u w:val="single"/>
          <w:lang w:eastAsia="es-MX"/>
        </w:rPr>
        <w:t>CONDICIONES DE PAGO.-</w:t>
      </w:r>
    </w:p>
    <w:p w:rsidR="00076503" w:rsidRPr="00BF534D" w:rsidRDefault="00076503" w:rsidP="00076503">
      <w:pPr>
        <w:spacing w:line="276" w:lineRule="auto"/>
        <w:jc w:val="both"/>
        <w:rPr>
          <w:rFonts w:ascii="Cambria" w:hAnsi="Cambria"/>
          <w:b/>
          <w:sz w:val="19"/>
          <w:szCs w:val="19"/>
          <w:u w:val="single"/>
          <w:lang w:eastAsia="es-MX"/>
        </w:rPr>
      </w:pPr>
    </w:p>
    <w:p w:rsidR="00076503" w:rsidRPr="00BF534D" w:rsidRDefault="00076503" w:rsidP="00076503">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076503" w:rsidRPr="00BF534D" w:rsidRDefault="00076503" w:rsidP="00076503">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sz w:val="19"/>
          <w:szCs w:val="19"/>
          <w:lang w:eastAsia="es-MX"/>
        </w:rPr>
        <w:lastRenderedPageBreak/>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076503" w:rsidRPr="00BF534D" w:rsidRDefault="00076503" w:rsidP="00076503">
      <w:pPr>
        <w:spacing w:line="276" w:lineRule="auto"/>
        <w:jc w:val="both"/>
        <w:rPr>
          <w:rFonts w:ascii="Cambria" w:hAnsi="Cambria"/>
          <w:sz w:val="19"/>
          <w:szCs w:val="19"/>
          <w:lang w:eastAsia="es-MX"/>
        </w:rPr>
      </w:pPr>
    </w:p>
    <w:p w:rsidR="00076503" w:rsidRPr="00BF534D" w:rsidRDefault="00076503" w:rsidP="00076503">
      <w:pPr>
        <w:widowControl/>
        <w:numPr>
          <w:ilvl w:val="1"/>
          <w:numId w:val="5"/>
        </w:numPr>
        <w:autoSpaceDE/>
        <w:autoSpaceDN/>
        <w:spacing w:line="276" w:lineRule="auto"/>
        <w:ind w:hanging="460"/>
        <w:jc w:val="both"/>
        <w:rPr>
          <w:rFonts w:ascii="Cambria" w:hAnsi="Cambria"/>
          <w:sz w:val="19"/>
          <w:szCs w:val="19"/>
          <w:lang w:eastAsia="es-MX"/>
        </w:rPr>
      </w:pPr>
      <w:r w:rsidRPr="00BF534D">
        <w:rPr>
          <w:rFonts w:ascii="Cambria" w:hAnsi="Cambria"/>
          <w:b/>
          <w:sz w:val="19"/>
          <w:szCs w:val="19"/>
          <w:lang w:eastAsia="es-MX"/>
        </w:rPr>
        <w:t xml:space="preserve">EL PROVEEDOR </w:t>
      </w:r>
      <w:r w:rsidRPr="00BF534D">
        <w:rPr>
          <w:rFonts w:ascii="Cambria" w:hAnsi="Cambria"/>
          <w:sz w:val="19"/>
          <w:szCs w:val="19"/>
          <w:lang w:eastAsia="es-MX"/>
        </w:rPr>
        <w:t>no estará exento del pago de los impuestos que pudieren generarse en virtud del presente contrato.</w:t>
      </w:r>
    </w:p>
    <w:p w:rsidR="00076503" w:rsidRPr="00BF534D" w:rsidRDefault="00076503" w:rsidP="00076503">
      <w:pPr>
        <w:jc w:val="both"/>
        <w:rPr>
          <w:rFonts w:ascii="Cambria" w:hAnsi="Cambria"/>
          <w:b/>
          <w:sz w:val="19"/>
          <w:szCs w:val="19"/>
          <w:u w:val="single"/>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SEIS (6):</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TIEMPO DE VIGENCIA.- </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6"/>
        </w:numPr>
        <w:autoSpaceDE/>
        <w:autoSpaceDN/>
        <w:spacing w:line="276" w:lineRule="auto"/>
        <w:jc w:val="both"/>
        <w:rPr>
          <w:rFonts w:ascii="Cambria" w:hAnsi="Cambria"/>
          <w:sz w:val="19"/>
          <w:szCs w:val="19"/>
          <w:lang w:eastAsia="es-MX"/>
        </w:rPr>
      </w:pPr>
      <w:r w:rsidRPr="00BF534D">
        <w:rPr>
          <w:rFonts w:ascii="Cambria" w:hAnsi="Cambria"/>
          <w:sz w:val="19"/>
          <w:szCs w:val="19"/>
          <w:lang w:eastAsia="es-MX"/>
        </w:rPr>
        <w:t>El presente contrato de suministro tendrá una vigencia</w:t>
      </w:r>
      <w:r>
        <w:rPr>
          <w:rFonts w:ascii="Cambria" w:hAnsi="Cambria"/>
          <w:sz w:val="19"/>
          <w:szCs w:val="19"/>
          <w:lang w:eastAsia="es-MX"/>
        </w:rPr>
        <w:t xml:space="preserve"> para fines de pago,</w:t>
      </w:r>
      <w:r w:rsidRPr="00BF534D">
        <w:rPr>
          <w:rFonts w:ascii="Cambria" w:hAnsi="Cambria"/>
          <w:sz w:val="19"/>
          <w:szCs w:val="19"/>
          <w:lang w:eastAsia="es-MX"/>
        </w:rPr>
        <w:t xml:space="preserve"> hasta el</w:t>
      </w:r>
      <w:r>
        <w:rPr>
          <w:rFonts w:ascii="Cambria" w:hAnsi="Cambria"/>
          <w:sz w:val="19"/>
          <w:szCs w:val="19"/>
          <w:lang w:eastAsia="es-MX"/>
        </w:rPr>
        <w:t xml:space="preserve"> </w:t>
      </w:r>
      <w:r w:rsidRPr="000D2253">
        <w:rPr>
          <w:rFonts w:ascii="Cambria" w:hAnsi="Cambria"/>
          <w:sz w:val="19"/>
          <w:szCs w:val="19"/>
          <w:lang w:eastAsia="es-MX"/>
        </w:rPr>
        <w:t xml:space="preserve">día </w:t>
      </w:r>
      <w:r w:rsidRPr="000D2253">
        <w:rPr>
          <w:rFonts w:ascii="Cambria" w:hAnsi="Cambria"/>
          <w:b/>
          <w:sz w:val="19"/>
          <w:szCs w:val="19"/>
          <w:lang w:eastAsia="es-MX"/>
        </w:rPr>
        <w:t xml:space="preserve">treinta (30) de septiembre del año dos mil veintiuno (2021), </w:t>
      </w:r>
      <w:r w:rsidRPr="000D2253">
        <w:rPr>
          <w:rFonts w:ascii="Cambria" w:hAnsi="Cambria"/>
          <w:sz w:val="19"/>
          <w:szCs w:val="19"/>
          <w:lang w:eastAsia="es-MX"/>
        </w:rPr>
        <w:t>cont</w:t>
      </w:r>
      <w:r w:rsidRPr="00883380">
        <w:rPr>
          <w:rFonts w:ascii="Cambria" w:hAnsi="Cambria"/>
          <w:sz w:val="19"/>
          <w:szCs w:val="19"/>
          <w:lang w:eastAsia="es-MX"/>
        </w:rPr>
        <w:t>ado a</w:t>
      </w:r>
      <w:r w:rsidRPr="00BF534D">
        <w:rPr>
          <w:rFonts w:ascii="Cambria" w:hAnsi="Cambria"/>
          <w:sz w:val="19"/>
          <w:szCs w:val="19"/>
          <w:lang w:eastAsia="es-MX"/>
        </w:rPr>
        <w:t xml:space="preserve"> partir de la firma del mismo y/o hasta completar la cantidad solicitada, siempre que no excede el tiempo de vigencia estipulado.</w:t>
      </w:r>
    </w:p>
    <w:p w:rsidR="00076503" w:rsidRPr="00BF534D" w:rsidRDefault="00076503" w:rsidP="00076503">
      <w:pPr>
        <w:jc w:val="both"/>
        <w:rPr>
          <w:rFonts w:ascii="Cambria" w:hAnsi="Cambria"/>
          <w:sz w:val="19"/>
          <w:szCs w:val="19"/>
          <w:highlight w:val="yellow"/>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SIETE (7):</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DERECHOS Y OBLIGACIONES DE LAS PARTES.- </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7"/>
        </w:numPr>
        <w:autoSpaceDE/>
        <w:autoSpaceDN/>
        <w:jc w:val="both"/>
        <w:rPr>
          <w:rFonts w:ascii="Cambria" w:hAnsi="Cambria"/>
          <w:sz w:val="19"/>
          <w:szCs w:val="19"/>
          <w:lang w:eastAsia="es-MX"/>
        </w:rPr>
      </w:pPr>
      <w:r w:rsidRPr="00BF534D">
        <w:rPr>
          <w:rFonts w:ascii="Cambria" w:hAnsi="Cambria"/>
          <w:sz w:val="19"/>
          <w:szCs w:val="19"/>
          <w:lang w:eastAsia="es-MX"/>
        </w:rPr>
        <w:t xml:space="preserve">Los derechos y obligaciones de cada una de </w:t>
      </w:r>
      <w:r w:rsidRPr="00BF534D">
        <w:rPr>
          <w:rFonts w:ascii="Cambria" w:hAnsi="Cambria"/>
          <w:b/>
          <w:sz w:val="19"/>
          <w:szCs w:val="19"/>
          <w:lang w:eastAsia="es-MX"/>
        </w:rPr>
        <w:t>LAS PARTES</w:t>
      </w:r>
      <w:r w:rsidRPr="00BF534D">
        <w:rPr>
          <w:rFonts w:ascii="Cambria" w:hAnsi="Cambria"/>
          <w:sz w:val="19"/>
          <w:szCs w:val="19"/>
          <w:lang w:eastAsia="es-MX"/>
        </w:rPr>
        <w:t xml:space="preserve"> son las que constan en </w:t>
      </w:r>
      <w:r>
        <w:rPr>
          <w:rFonts w:ascii="Cambria" w:hAnsi="Cambria"/>
          <w:sz w:val="19"/>
          <w:szCs w:val="19"/>
          <w:lang w:eastAsia="es-MX"/>
        </w:rPr>
        <w:t xml:space="preserve">los Términos de Referencia </w:t>
      </w:r>
      <w:r w:rsidRPr="00BF534D">
        <w:rPr>
          <w:rFonts w:ascii="Cambria" w:hAnsi="Cambria"/>
          <w:sz w:val="19"/>
          <w:szCs w:val="19"/>
          <w:lang w:eastAsia="es-MX"/>
        </w:rPr>
        <w:t>que regulan el presente contrato.</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sz w:val="19"/>
          <w:szCs w:val="19"/>
          <w:lang w:eastAsia="es-MX"/>
        </w:rPr>
      </w:pPr>
      <w:r w:rsidRPr="00BF534D">
        <w:rPr>
          <w:rFonts w:ascii="Cambria" w:hAnsi="Cambria"/>
          <w:b/>
          <w:sz w:val="19"/>
          <w:szCs w:val="19"/>
          <w:u w:val="single"/>
          <w:lang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eastAsia="es-MX"/>
        </w:rPr>
        <w:t>GARANTIAS.-</w:t>
      </w:r>
      <w:r w:rsidRPr="00BF534D">
        <w:rPr>
          <w:rFonts w:ascii="Cambria" w:hAnsi="Cambria"/>
          <w:sz w:val="19"/>
          <w:szCs w:val="19"/>
          <w:lang w:eastAsia="es-MX"/>
        </w:rPr>
        <w:t xml:space="preserve"> </w:t>
      </w:r>
    </w:p>
    <w:p w:rsidR="00076503" w:rsidRPr="00BF534D" w:rsidRDefault="00076503" w:rsidP="00076503">
      <w:pPr>
        <w:jc w:val="both"/>
        <w:rPr>
          <w:rFonts w:ascii="Cambria" w:hAnsi="Cambria"/>
          <w:sz w:val="19"/>
          <w:szCs w:val="19"/>
          <w:lang w:eastAsia="es-MX"/>
        </w:rPr>
      </w:pPr>
    </w:p>
    <w:p w:rsidR="00076503" w:rsidRPr="00BF534D" w:rsidRDefault="00076503" w:rsidP="00076503">
      <w:pPr>
        <w:widowControl/>
        <w:numPr>
          <w:ilvl w:val="1"/>
          <w:numId w:val="8"/>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Para garantizar el fiel cumplimiento del presente contrato, </w:t>
      </w:r>
      <w:r w:rsidRPr="00BF534D">
        <w:rPr>
          <w:rFonts w:ascii="Cambria" w:hAnsi="Cambria"/>
          <w:b/>
          <w:sz w:val="19"/>
          <w:szCs w:val="19"/>
          <w:lang w:eastAsia="es-MX"/>
        </w:rPr>
        <w:t>EL PROVEEDOR</w:t>
      </w:r>
      <w:r w:rsidRPr="00BF534D">
        <w:rPr>
          <w:rFonts w:ascii="Cambria" w:hAnsi="Cambria"/>
          <w:sz w:val="19"/>
          <w:szCs w:val="19"/>
          <w:lang w:eastAsia="es-MX"/>
        </w:rPr>
        <w:t xml:space="preserve"> hace formal entrega de una </w:t>
      </w:r>
      <w:r>
        <w:rPr>
          <w:rFonts w:ascii="Cambria" w:hAnsi="Cambria"/>
          <w:sz w:val="19"/>
          <w:szCs w:val="19"/>
          <w:lang w:eastAsia="es-MX"/>
        </w:rPr>
        <w:t xml:space="preserve">Garantía o </w:t>
      </w:r>
      <w:r w:rsidRPr="00BF534D">
        <w:rPr>
          <w:rFonts w:ascii="Cambria" w:hAnsi="Cambria"/>
          <w:sz w:val="19"/>
          <w:szCs w:val="19"/>
          <w:lang w:eastAsia="es-MX"/>
        </w:rPr>
        <w:t xml:space="preserve">Póliza de Seguros a favor de </w:t>
      </w:r>
      <w:r w:rsidRPr="00BF534D">
        <w:rPr>
          <w:rFonts w:ascii="Cambria" w:hAnsi="Cambria"/>
          <w:b/>
          <w:sz w:val="19"/>
          <w:szCs w:val="19"/>
          <w:lang w:eastAsia="es-MX"/>
        </w:rPr>
        <w:t>PROMESE/CAL</w:t>
      </w:r>
      <w:r w:rsidRPr="00BF534D">
        <w:rPr>
          <w:rFonts w:ascii="Cambria" w:hAnsi="Cambria"/>
          <w:sz w:val="19"/>
          <w:szCs w:val="19"/>
          <w:lang w:eastAsia="es-MX"/>
        </w:rPr>
        <w:t xml:space="preserve">, en cumplimiento con lo establecido en el Artículo 112, literal </w:t>
      </w:r>
      <w:r w:rsidRPr="00317BE7">
        <w:rPr>
          <w:rFonts w:ascii="Cambria" w:hAnsi="Cambria"/>
          <w:sz w:val="19"/>
          <w:szCs w:val="19"/>
          <w:lang w:eastAsia="es-MX"/>
        </w:rPr>
        <w:t>b)</w:t>
      </w:r>
      <w:r w:rsidRPr="00BF534D">
        <w:rPr>
          <w:rFonts w:ascii="Cambria" w:hAnsi="Cambria"/>
          <w:sz w:val="19"/>
          <w:szCs w:val="19"/>
          <w:lang w:eastAsia="es-MX"/>
        </w:rPr>
        <w:t xml:space="preserve"> del referido Reglamento de Aplicación de la Ley No.340-06, por un valor de </w:t>
      </w:r>
      <w:r w:rsidRPr="001B7996">
        <w:rPr>
          <w:rFonts w:ascii="Cambria" w:hAnsi="Cambria"/>
          <w:sz w:val="19"/>
          <w:szCs w:val="19"/>
          <w:lang w:eastAsia="es-MX"/>
        </w:rPr>
        <w:t>___________________________________________ PESOS DOMINICANOS CON 00/100 (RD$__________________),</w:t>
      </w:r>
      <w:r w:rsidRPr="00BF534D">
        <w:rPr>
          <w:rFonts w:ascii="Cambria" w:hAnsi="Cambria"/>
          <w:b/>
          <w:sz w:val="19"/>
          <w:szCs w:val="19"/>
          <w:lang w:eastAsia="es-MX"/>
        </w:rPr>
        <w:t xml:space="preserve"> </w:t>
      </w:r>
      <w:r w:rsidRPr="00BF534D">
        <w:rPr>
          <w:rFonts w:ascii="Cambria" w:hAnsi="Cambria"/>
          <w:sz w:val="19"/>
          <w:szCs w:val="19"/>
          <w:lang w:eastAsia="es-MX"/>
        </w:rPr>
        <w:t>equivalente al cuatro por ciento (4%) del monto de adjudicación.</w:t>
      </w:r>
    </w:p>
    <w:p w:rsidR="00076503" w:rsidRPr="00BF534D" w:rsidRDefault="00076503" w:rsidP="00076503">
      <w:pPr>
        <w:spacing w:line="276" w:lineRule="auto"/>
        <w:ind w:left="360"/>
        <w:jc w:val="both"/>
        <w:rPr>
          <w:rFonts w:ascii="Cambria" w:hAnsi="Cambria"/>
          <w:sz w:val="19"/>
          <w:szCs w:val="19"/>
          <w:lang w:val="es-MX" w:eastAsia="es-MX"/>
        </w:rPr>
      </w:pPr>
    </w:p>
    <w:p w:rsidR="00076503" w:rsidRPr="00BF534D" w:rsidRDefault="00076503" w:rsidP="00076503">
      <w:pPr>
        <w:widowControl/>
        <w:numPr>
          <w:ilvl w:val="1"/>
          <w:numId w:val="8"/>
        </w:numPr>
        <w:autoSpaceDE/>
        <w:autoSpaceDN/>
        <w:spacing w:line="276" w:lineRule="auto"/>
        <w:jc w:val="both"/>
        <w:rPr>
          <w:rFonts w:ascii="Cambria" w:hAnsi="Cambria"/>
          <w:sz w:val="19"/>
          <w:szCs w:val="19"/>
          <w:lang w:val="es-MX" w:eastAsia="es-MX"/>
        </w:rPr>
      </w:pPr>
      <w:r w:rsidRPr="00BF534D">
        <w:rPr>
          <w:rFonts w:ascii="Cambria" w:hAnsi="Cambria"/>
          <w:sz w:val="19"/>
          <w:szCs w:val="19"/>
          <w:lang w:eastAsia="es-MX"/>
        </w:rPr>
        <w:t xml:space="preserve">Dicha garantía responderá de los daños y perjuicios que se produzcan a </w:t>
      </w:r>
      <w:r w:rsidRPr="00BF534D">
        <w:rPr>
          <w:rFonts w:ascii="Cambria" w:hAnsi="Cambria"/>
          <w:b/>
          <w:sz w:val="19"/>
          <w:szCs w:val="19"/>
          <w:lang w:eastAsia="es-MX"/>
        </w:rPr>
        <w:t>PROMESE/CAL</w:t>
      </w:r>
      <w:r w:rsidRPr="00BF534D">
        <w:rPr>
          <w:rFonts w:ascii="Cambria" w:hAnsi="Cambria"/>
          <w:sz w:val="19"/>
          <w:szCs w:val="19"/>
          <w:lang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rsidR="00076503" w:rsidRPr="00BF534D" w:rsidRDefault="00076503" w:rsidP="00076503">
      <w:pPr>
        <w:ind w:left="708"/>
        <w:rPr>
          <w:rFonts w:ascii="Cambria" w:hAnsi="Cambria"/>
          <w:sz w:val="19"/>
          <w:szCs w:val="19"/>
          <w:highlight w:val="yellow"/>
          <w:lang w:val="es-MX"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NUEVE (9):</w:t>
      </w:r>
      <w:r w:rsidRPr="00BF534D">
        <w:rPr>
          <w:rFonts w:ascii="Cambria" w:hAnsi="Cambria"/>
          <w:b/>
          <w:sz w:val="19"/>
          <w:szCs w:val="19"/>
          <w:lang w:eastAsia="es-MX"/>
        </w:rPr>
        <w:t xml:space="preserve"> </w:t>
      </w:r>
      <w:r w:rsidRPr="00BF534D">
        <w:rPr>
          <w:rFonts w:ascii="Cambria" w:hAnsi="Cambria"/>
          <w:b/>
          <w:sz w:val="19"/>
          <w:szCs w:val="19"/>
          <w:u w:val="single"/>
          <w:lang w:eastAsia="es-MX"/>
        </w:rPr>
        <w:t>EQUILIBRIO ECONOMICO.-</w:t>
      </w:r>
    </w:p>
    <w:p w:rsidR="00076503" w:rsidRPr="00BF534D" w:rsidRDefault="00076503" w:rsidP="00076503">
      <w:pPr>
        <w:jc w:val="both"/>
        <w:rPr>
          <w:rFonts w:ascii="Cambria" w:hAnsi="Cambria"/>
          <w:b/>
          <w:sz w:val="19"/>
          <w:szCs w:val="19"/>
          <w:lang w:eastAsia="es-MX"/>
        </w:rPr>
      </w:pPr>
    </w:p>
    <w:p w:rsidR="00076503" w:rsidRPr="001B7996" w:rsidRDefault="00076503" w:rsidP="00076503">
      <w:pPr>
        <w:widowControl/>
        <w:numPr>
          <w:ilvl w:val="1"/>
          <w:numId w:val="9"/>
        </w:numPr>
        <w:autoSpaceDE/>
        <w:autoSpaceDN/>
        <w:jc w:val="both"/>
        <w:rPr>
          <w:rFonts w:ascii="Cambria" w:hAnsi="Cambria"/>
          <w:sz w:val="19"/>
          <w:szCs w:val="19"/>
          <w:lang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rsidR="00076503" w:rsidRPr="001B7996"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DIEZ (10): MODIFICACIONES DEL CONTRATO</w:t>
      </w:r>
      <w:r w:rsidRPr="00BF534D">
        <w:rPr>
          <w:rFonts w:ascii="Cambria" w:hAnsi="Cambria"/>
          <w:b/>
          <w:sz w:val="19"/>
          <w:szCs w:val="19"/>
          <w:lang w:eastAsia="es-MX"/>
        </w:rPr>
        <w:t xml:space="preserve">.- </w:t>
      </w:r>
    </w:p>
    <w:p w:rsidR="00076503" w:rsidRPr="00BF534D" w:rsidRDefault="00076503" w:rsidP="00076503">
      <w:pPr>
        <w:jc w:val="both"/>
        <w:rPr>
          <w:rFonts w:ascii="Cambria" w:hAnsi="Cambria"/>
          <w:b/>
          <w:sz w:val="19"/>
          <w:szCs w:val="19"/>
          <w:lang w:eastAsia="es-MX"/>
        </w:rPr>
      </w:pPr>
    </w:p>
    <w:p w:rsidR="00076503" w:rsidRPr="00BF534D" w:rsidRDefault="00076503" w:rsidP="00076503">
      <w:pPr>
        <w:widowControl/>
        <w:numPr>
          <w:ilvl w:val="1"/>
          <w:numId w:val="11"/>
        </w:numPr>
        <w:autoSpaceDE/>
        <w:autoSpaceDN/>
        <w:jc w:val="both"/>
        <w:rPr>
          <w:rFonts w:ascii="Cambria" w:hAnsi="Cambria"/>
          <w:sz w:val="19"/>
          <w:szCs w:val="19"/>
          <w:lang w:eastAsia="es-MX"/>
        </w:rPr>
      </w:pPr>
      <w:r w:rsidRPr="00BF534D">
        <w:rPr>
          <w:rFonts w:ascii="Cambria" w:hAnsi="Cambria"/>
          <w:sz w:val="19"/>
          <w:szCs w:val="19"/>
          <w:lang w:eastAsia="es-MX"/>
        </w:rPr>
        <w:t xml:space="preserve">Cualquier modificación a los términos y condiciones del presente contrato deberá hacerse por mutuo acuerdo entre </w:t>
      </w:r>
      <w:r w:rsidRPr="00BF534D">
        <w:rPr>
          <w:rFonts w:ascii="Cambria" w:hAnsi="Cambria"/>
          <w:b/>
          <w:sz w:val="19"/>
          <w:szCs w:val="19"/>
          <w:lang w:eastAsia="es-MX"/>
        </w:rPr>
        <w:t>LAS PARTES</w:t>
      </w:r>
      <w:r w:rsidRPr="00BF534D">
        <w:rPr>
          <w:rFonts w:ascii="Cambria" w:hAnsi="Cambria"/>
          <w:sz w:val="19"/>
          <w:szCs w:val="19"/>
          <w:lang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eastAsia="es-MX"/>
        </w:rPr>
        <w:t>PROMESE/CAL</w:t>
      </w:r>
      <w:r w:rsidRPr="00BF534D">
        <w:rPr>
          <w:rFonts w:ascii="Cambria" w:hAnsi="Cambria"/>
          <w:sz w:val="19"/>
          <w:szCs w:val="19"/>
          <w:lang w:eastAsia="es-MX"/>
        </w:rPr>
        <w:t>.</w:t>
      </w:r>
    </w:p>
    <w:p w:rsidR="00076503" w:rsidRDefault="00076503" w:rsidP="00076503">
      <w:pPr>
        <w:jc w:val="both"/>
        <w:rPr>
          <w:rFonts w:ascii="Cambria" w:hAnsi="Cambria"/>
          <w:b/>
          <w:sz w:val="19"/>
          <w:szCs w:val="19"/>
          <w:u w:val="single"/>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ONCE (11):</w:t>
      </w:r>
      <w:r w:rsidRPr="00BF534D">
        <w:rPr>
          <w:rFonts w:ascii="Cambria" w:hAnsi="Cambria"/>
          <w:b/>
          <w:sz w:val="19"/>
          <w:szCs w:val="19"/>
          <w:lang w:eastAsia="es-MX"/>
        </w:rPr>
        <w:t xml:space="preserve"> </w:t>
      </w:r>
      <w:r w:rsidRPr="00BF534D">
        <w:rPr>
          <w:rFonts w:ascii="Cambria" w:hAnsi="Cambria"/>
          <w:b/>
          <w:sz w:val="19"/>
          <w:szCs w:val="19"/>
          <w:u w:val="single"/>
          <w:lang w:eastAsia="es-MX"/>
        </w:rPr>
        <w:t>RESCISION DEL CONTRATO.-</w:t>
      </w:r>
    </w:p>
    <w:p w:rsidR="00076503" w:rsidRPr="00BF534D" w:rsidRDefault="00076503" w:rsidP="00076503">
      <w:pPr>
        <w:jc w:val="both"/>
        <w:rPr>
          <w:rFonts w:ascii="Cambria" w:hAnsi="Cambria"/>
          <w:b/>
          <w:sz w:val="19"/>
          <w:szCs w:val="19"/>
          <w:u w:val="single"/>
          <w:lang w:eastAsia="es-MX"/>
        </w:rPr>
      </w:pPr>
    </w:p>
    <w:p w:rsidR="00076503" w:rsidRPr="00BF534D" w:rsidRDefault="00076503" w:rsidP="00076503">
      <w:pPr>
        <w:widowControl/>
        <w:numPr>
          <w:ilvl w:val="1"/>
          <w:numId w:val="12"/>
        </w:numPr>
        <w:autoSpaceDE/>
        <w:autoSpaceDN/>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eastAsia="es-MX"/>
        </w:rPr>
        <w:t xml:space="preserve">EL PROVEEDOR, </w:t>
      </w:r>
      <w:r w:rsidRPr="00BF534D">
        <w:rPr>
          <w:rFonts w:ascii="Cambria" w:hAnsi="Cambria"/>
          <w:sz w:val="19"/>
          <w:szCs w:val="19"/>
          <w:lang w:eastAsia="es-MX"/>
        </w:rPr>
        <w:t>siempre que la misma no sea originada por acontecimientos de Fuerza Mayor o Caso Fortuito.</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DOCE (12): NULIDADES DEL CONTRATO.-</w:t>
      </w:r>
    </w:p>
    <w:p w:rsidR="00076503" w:rsidRPr="00BF534D" w:rsidRDefault="00076503" w:rsidP="00076503">
      <w:pPr>
        <w:jc w:val="both"/>
        <w:rPr>
          <w:rFonts w:ascii="Cambria" w:hAnsi="Cambria"/>
          <w:sz w:val="19"/>
          <w:szCs w:val="19"/>
          <w:lang w:eastAsia="es-MX"/>
        </w:rPr>
      </w:pPr>
    </w:p>
    <w:p w:rsidR="00076503" w:rsidRPr="00BF534D" w:rsidRDefault="00076503" w:rsidP="00076503">
      <w:pPr>
        <w:widowControl/>
        <w:numPr>
          <w:ilvl w:val="1"/>
          <w:numId w:val="13"/>
        </w:numPr>
        <w:autoSpaceDE/>
        <w:autoSpaceDN/>
        <w:jc w:val="both"/>
        <w:rPr>
          <w:rFonts w:ascii="Cambria" w:hAnsi="Cambria"/>
          <w:sz w:val="19"/>
          <w:szCs w:val="19"/>
          <w:lang w:eastAsia="es-MX"/>
        </w:rPr>
      </w:pPr>
      <w:r w:rsidRPr="00BF534D">
        <w:rPr>
          <w:rFonts w:ascii="Cambria" w:hAnsi="Cambria"/>
          <w:sz w:val="19"/>
          <w:szCs w:val="19"/>
          <w:lang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076503" w:rsidRDefault="00076503" w:rsidP="00076503">
      <w:pPr>
        <w:widowControl/>
        <w:numPr>
          <w:ilvl w:val="1"/>
          <w:numId w:val="13"/>
        </w:numPr>
        <w:autoSpaceDE/>
        <w:autoSpaceDN/>
        <w:jc w:val="both"/>
        <w:rPr>
          <w:rFonts w:ascii="Cambria" w:hAnsi="Cambria"/>
          <w:sz w:val="19"/>
          <w:szCs w:val="19"/>
          <w:lang w:eastAsia="es-MX"/>
        </w:rPr>
      </w:pPr>
      <w:r w:rsidRPr="00BF534D">
        <w:rPr>
          <w:rFonts w:ascii="Cambria" w:hAnsi="Cambria"/>
          <w:sz w:val="19"/>
          <w:szCs w:val="19"/>
          <w:lang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076503" w:rsidRDefault="00076503" w:rsidP="00076503">
      <w:pPr>
        <w:pStyle w:val="Prrafodelista"/>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TRECE (13): SOLUCION DE CONTROVERSIA</w:t>
      </w:r>
      <w:r w:rsidRPr="00BF534D">
        <w:rPr>
          <w:rFonts w:ascii="Cambria" w:hAnsi="Cambria"/>
          <w:b/>
          <w:sz w:val="19"/>
          <w:szCs w:val="19"/>
          <w:lang w:eastAsia="es-MX"/>
        </w:rPr>
        <w:t>.-</w:t>
      </w:r>
    </w:p>
    <w:p w:rsidR="00076503" w:rsidRPr="00BF534D" w:rsidRDefault="00076503" w:rsidP="00076503">
      <w:pPr>
        <w:jc w:val="both"/>
        <w:rPr>
          <w:rFonts w:ascii="Cambria" w:hAnsi="Cambria"/>
          <w:sz w:val="19"/>
          <w:szCs w:val="19"/>
          <w:lang w:eastAsia="es-MX"/>
        </w:rPr>
      </w:pPr>
    </w:p>
    <w:p w:rsidR="00076503" w:rsidRPr="00BF534D" w:rsidRDefault="00076503" w:rsidP="00076503">
      <w:pPr>
        <w:widowControl/>
        <w:numPr>
          <w:ilvl w:val="1"/>
          <w:numId w:val="14"/>
        </w:numPr>
        <w:autoSpaceDE/>
        <w:autoSpaceDN/>
        <w:jc w:val="both"/>
        <w:rPr>
          <w:rFonts w:ascii="Cambria" w:hAnsi="Cambria"/>
          <w:sz w:val="19"/>
          <w:szCs w:val="19"/>
          <w:lang w:eastAsia="es-MX"/>
        </w:rPr>
      </w:pPr>
      <w:r w:rsidRPr="00BF534D">
        <w:rPr>
          <w:rFonts w:ascii="Cambria" w:hAnsi="Cambria"/>
          <w:sz w:val="19"/>
          <w:szCs w:val="19"/>
          <w:lang w:eastAsia="es-MX"/>
        </w:rPr>
        <w:t xml:space="preserve"> </w:t>
      </w:r>
      <w:r w:rsidRPr="00BF534D">
        <w:rPr>
          <w:rFonts w:ascii="Cambria" w:hAnsi="Cambria"/>
          <w:b/>
          <w:sz w:val="19"/>
          <w:szCs w:val="19"/>
          <w:lang w:eastAsia="es-MX"/>
        </w:rPr>
        <w:t>LAS PARTES</w:t>
      </w:r>
      <w:r w:rsidRPr="00BF534D">
        <w:rPr>
          <w:rFonts w:ascii="Cambria" w:hAnsi="Cambria"/>
          <w:sz w:val="19"/>
          <w:szCs w:val="19"/>
          <w:lang w:eastAsia="es-MX"/>
        </w:rPr>
        <w:t xml:space="preserve"> se comprometen a realizar sus mejores esfuerzos para resolver en forma amigable los conflictos o desacuerdos que pudieren surgir con relación al desarrollo del presente contrato y su interpretación.</w:t>
      </w:r>
    </w:p>
    <w:p w:rsidR="00076503" w:rsidRPr="00BF534D" w:rsidRDefault="00076503" w:rsidP="00076503">
      <w:pPr>
        <w:ind w:left="100"/>
        <w:jc w:val="both"/>
        <w:rPr>
          <w:rFonts w:ascii="Cambria" w:hAnsi="Cambria"/>
          <w:sz w:val="19"/>
          <w:szCs w:val="19"/>
          <w:lang w:eastAsia="es-MX"/>
        </w:rPr>
      </w:pPr>
    </w:p>
    <w:p w:rsidR="00076503" w:rsidRPr="00BF534D" w:rsidRDefault="00076503" w:rsidP="00076503">
      <w:pPr>
        <w:widowControl/>
        <w:numPr>
          <w:ilvl w:val="1"/>
          <w:numId w:val="14"/>
        </w:numPr>
        <w:autoSpaceDE/>
        <w:autoSpaceDN/>
        <w:jc w:val="both"/>
        <w:rPr>
          <w:rFonts w:ascii="Cambria" w:hAnsi="Cambria"/>
          <w:sz w:val="19"/>
          <w:szCs w:val="19"/>
          <w:lang w:eastAsia="es-MX"/>
        </w:rPr>
      </w:pPr>
      <w:r w:rsidRPr="00BF534D">
        <w:rPr>
          <w:rFonts w:ascii="Cambria" w:hAnsi="Cambria"/>
          <w:sz w:val="19"/>
          <w:szCs w:val="19"/>
          <w:lang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eastAsia="es-MX"/>
        </w:rPr>
        <w:t xml:space="preserve"> instituido mediante la Ley No.</w:t>
      </w:r>
      <w:r w:rsidRPr="00BF534D">
        <w:rPr>
          <w:rFonts w:ascii="Cambria" w:hAnsi="Cambria"/>
          <w:sz w:val="19"/>
          <w:szCs w:val="19"/>
          <w:lang w:eastAsia="es-MX"/>
        </w:rPr>
        <w:t>13-07, de fecha cinco (05) de febrero del dos mil siete (2007).</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CATORCE (14</w:t>
      </w:r>
      <w:r w:rsidRPr="00317BE7">
        <w:rPr>
          <w:rFonts w:ascii="Cambria" w:hAnsi="Cambria"/>
          <w:b/>
          <w:sz w:val="19"/>
          <w:szCs w:val="19"/>
          <w:u w:val="single"/>
          <w:lang w:eastAsia="es-MX"/>
        </w:rPr>
        <w:t>): INTERPRETACIÓN DEL CONTRATO</w:t>
      </w:r>
      <w:r w:rsidRPr="00BF534D">
        <w:rPr>
          <w:rFonts w:ascii="Cambria" w:hAnsi="Cambria"/>
          <w:b/>
          <w:sz w:val="19"/>
          <w:szCs w:val="19"/>
          <w:lang w:eastAsia="es-MX"/>
        </w:rPr>
        <w:t>.-</w:t>
      </w:r>
    </w:p>
    <w:p w:rsidR="00076503" w:rsidRPr="00BF534D" w:rsidRDefault="00076503" w:rsidP="00076503">
      <w:pPr>
        <w:jc w:val="both"/>
        <w:rPr>
          <w:rFonts w:ascii="Cambria" w:hAnsi="Cambria"/>
          <w:sz w:val="19"/>
          <w:szCs w:val="19"/>
          <w:lang w:eastAsia="es-MX"/>
        </w:rPr>
      </w:pPr>
    </w:p>
    <w:p w:rsidR="00076503" w:rsidRPr="00BF534D" w:rsidRDefault="00076503" w:rsidP="00076503">
      <w:pPr>
        <w:ind w:left="500" w:hanging="500"/>
        <w:jc w:val="both"/>
        <w:rPr>
          <w:rFonts w:ascii="Cambria" w:hAnsi="Cambria"/>
          <w:sz w:val="19"/>
          <w:szCs w:val="19"/>
          <w:lang w:eastAsia="es-MX"/>
        </w:rPr>
      </w:pPr>
      <w:r w:rsidRPr="00BF534D">
        <w:rPr>
          <w:rFonts w:ascii="Cambria" w:hAnsi="Cambria"/>
          <w:b/>
          <w:sz w:val="19"/>
          <w:szCs w:val="19"/>
          <w:lang w:eastAsia="es-MX"/>
        </w:rPr>
        <w:t>14.1</w:t>
      </w:r>
      <w:r w:rsidRPr="00BF534D">
        <w:rPr>
          <w:rFonts w:ascii="Cambria" w:hAnsi="Cambria"/>
          <w:sz w:val="19"/>
          <w:szCs w:val="19"/>
          <w:lang w:eastAsia="es-MX"/>
        </w:rPr>
        <w:t xml:space="preserve"> El significado e interpretación de los términos y condiciones del presente Contrato se hará al amparo de las leyes de la República Dominicana.</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QUINCE  (15</w:t>
      </w:r>
      <w:r w:rsidRPr="00317BE7">
        <w:rPr>
          <w:rFonts w:ascii="Cambria" w:hAnsi="Cambria"/>
          <w:b/>
          <w:sz w:val="19"/>
          <w:szCs w:val="19"/>
          <w:u w:val="single"/>
          <w:lang w:eastAsia="es-MX"/>
        </w:rPr>
        <w:t>): LEGISLACIÓN APLICABLE</w:t>
      </w:r>
      <w:r w:rsidRPr="00BF534D">
        <w:rPr>
          <w:rFonts w:ascii="Cambria" w:hAnsi="Cambria"/>
          <w:b/>
          <w:sz w:val="19"/>
          <w:szCs w:val="19"/>
          <w:lang w:eastAsia="es-MX"/>
        </w:rPr>
        <w:t>.-</w:t>
      </w:r>
    </w:p>
    <w:p w:rsidR="00076503" w:rsidRPr="00BF534D" w:rsidRDefault="00076503" w:rsidP="00076503">
      <w:pPr>
        <w:ind w:left="500" w:hanging="500"/>
        <w:jc w:val="both"/>
        <w:rPr>
          <w:rFonts w:ascii="Cambria" w:hAnsi="Cambria"/>
          <w:b/>
          <w:sz w:val="19"/>
          <w:szCs w:val="19"/>
          <w:lang w:eastAsia="es-MX"/>
        </w:rPr>
      </w:pPr>
    </w:p>
    <w:p w:rsidR="00076503" w:rsidRPr="00BF534D" w:rsidRDefault="00076503" w:rsidP="00076503">
      <w:pPr>
        <w:ind w:left="500" w:hanging="500"/>
        <w:jc w:val="both"/>
        <w:rPr>
          <w:rFonts w:ascii="Cambria" w:hAnsi="Cambria"/>
          <w:sz w:val="19"/>
          <w:szCs w:val="19"/>
          <w:lang w:eastAsia="es-MX"/>
        </w:rPr>
      </w:pPr>
      <w:r w:rsidRPr="00BF534D">
        <w:rPr>
          <w:rFonts w:ascii="Cambria" w:hAnsi="Cambria"/>
          <w:b/>
          <w:sz w:val="19"/>
          <w:szCs w:val="19"/>
          <w:lang w:eastAsia="es-MX"/>
        </w:rPr>
        <w:t>15.1</w:t>
      </w:r>
      <w:r w:rsidRPr="00BF534D">
        <w:rPr>
          <w:rFonts w:ascii="Cambria" w:hAnsi="Cambria"/>
          <w:sz w:val="19"/>
          <w:szCs w:val="19"/>
          <w:lang w:eastAsia="es-MX"/>
        </w:rPr>
        <w:t xml:space="preserve"> La ejecución del presente Contrato se hará de conformidad con las leyes vigentes en la República Dominicana.</w:t>
      </w:r>
    </w:p>
    <w:p w:rsidR="00076503" w:rsidRPr="00BF534D" w:rsidRDefault="00076503" w:rsidP="00076503">
      <w:pPr>
        <w:ind w:left="500" w:hanging="500"/>
        <w:jc w:val="both"/>
        <w:rPr>
          <w:rFonts w:ascii="Cambria" w:hAnsi="Cambria"/>
          <w:sz w:val="19"/>
          <w:szCs w:val="19"/>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DIECISÉIS (16): IDIOMA OFICIAL.-</w:t>
      </w:r>
    </w:p>
    <w:p w:rsidR="00076503" w:rsidRPr="00BF534D" w:rsidRDefault="00076503" w:rsidP="00076503">
      <w:pPr>
        <w:ind w:left="500" w:hanging="500"/>
        <w:jc w:val="both"/>
        <w:rPr>
          <w:rFonts w:ascii="Cambria" w:hAnsi="Cambria"/>
          <w:b/>
          <w:sz w:val="19"/>
          <w:szCs w:val="19"/>
          <w:lang w:eastAsia="es-MX"/>
        </w:rPr>
      </w:pPr>
    </w:p>
    <w:p w:rsidR="00076503" w:rsidRPr="00BF534D" w:rsidRDefault="00076503" w:rsidP="00076503">
      <w:pPr>
        <w:ind w:left="500" w:hanging="500"/>
        <w:jc w:val="both"/>
        <w:rPr>
          <w:rFonts w:ascii="Cambria" w:hAnsi="Cambria"/>
          <w:sz w:val="19"/>
          <w:szCs w:val="19"/>
          <w:lang w:eastAsia="es-MX"/>
        </w:rPr>
      </w:pPr>
      <w:r w:rsidRPr="00BF534D">
        <w:rPr>
          <w:rFonts w:ascii="Cambria" w:hAnsi="Cambria"/>
          <w:b/>
          <w:sz w:val="19"/>
          <w:szCs w:val="19"/>
          <w:lang w:eastAsia="es-MX"/>
        </w:rPr>
        <w:t>16.1</w:t>
      </w:r>
      <w:r w:rsidRPr="00BF534D">
        <w:rPr>
          <w:rFonts w:ascii="Cambria" w:hAnsi="Cambria"/>
          <w:sz w:val="19"/>
          <w:szCs w:val="19"/>
          <w:lang w:eastAsia="es-MX"/>
        </w:rPr>
        <w:t xml:space="preserve"> El presente contrato ha sido redactado en español, que será el idioma de control para todos los asuntos relacionados con el significado e interpretación de los términos y condiciones del presente contrato.</w:t>
      </w:r>
    </w:p>
    <w:p w:rsidR="00076503" w:rsidRPr="00BF534D" w:rsidRDefault="00076503" w:rsidP="00076503">
      <w:pPr>
        <w:jc w:val="both"/>
        <w:rPr>
          <w:rFonts w:ascii="Cambria" w:hAnsi="Cambria"/>
          <w:b/>
          <w:sz w:val="19"/>
          <w:szCs w:val="19"/>
          <w:lang w:eastAsia="es-MX"/>
        </w:rPr>
      </w:pPr>
    </w:p>
    <w:p w:rsidR="00076503" w:rsidRPr="00BF534D" w:rsidRDefault="00076503" w:rsidP="00076503">
      <w:pPr>
        <w:jc w:val="both"/>
        <w:rPr>
          <w:rFonts w:ascii="Cambria" w:hAnsi="Cambria"/>
          <w:b/>
          <w:sz w:val="19"/>
          <w:szCs w:val="19"/>
          <w:u w:val="single"/>
          <w:lang w:eastAsia="es-MX"/>
        </w:rPr>
      </w:pPr>
      <w:r w:rsidRPr="00BF534D">
        <w:rPr>
          <w:rFonts w:ascii="Cambria" w:hAnsi="Cambria"/>
          <w:b/>
          <w:sz w:val="19"/>
          <w:szCs w:val="19"/>
          <w:u w:val="single"/>
          <w:lang w:eastAsia="es-MX"/>
        </w:rPr>
        <w:t>ARTÍCULO DIECISIETE (17): TÍTULOS.-</w:t>
      </w:r>
    </w:p>
    <w:p w:rsidR="00076503" w:rsidRPr="00BF534D" w:rsidRDefault="00076503" w:rsidP="00076503">
      <w:pPr>
        <w:ind w:left="500" w:hanging="500"/>
        <w:jc w:val="both"/>
        <w:rPr>
          <w:rFonts w:ascii="Cambria" w:hAnsi="Cambria"/>
          <w:sz w:val="19"/>
          <w:szCs w:val="19"/>
          <w:u w:val="single"/>
          <w:lang w:eastAsia="es-MX"/>
        </w:rPr>
      </w:pPr>
    </w:p>
    <w:p w:rsidR="00076503" w:rsidRPr="00BF534D" w:rsidRDefault="00076503" w:rsidP="00076503">
      <w:pPr>
        <w:ind w:left="500" w:hanging="500"/>
        <w:jc w:val="both"/>
        <w:rPr>
          <w:rFonts w:ascii="Cambria" w:hAnsi="Cambria"/>
          <w:sz w:val="19"/>
          <w:szCs w:val="19"/>
          <w:lang w:eastAsia="es-MX"/>
        </w:rPr>
      </w:pPr>
      <w:r w:rsidRPr="00BF534D">
        <w:rPr>
          <w:rFonts w:ascii="Cambria" w:hAnsi="Cambria"/>
          <w:b/>
          <w:sz w:val="19"/>
          <w:szCs w:val="19"/>
          <w:lang w:eastAsia="es-MX"/>
        </w:rPr>
        <w:t>17.1</w:t>
      </w:r>
      <w:r w:rsidRPr="00BF534D">
        <w:rPr>
          <w:rFonts w:ascii="Cambria" w:hAnsi="Cambria"/>
          <w:sz w:val="19"/>
          <w:szCs w:val="19"/>
          <w:lang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076503" w:rsidRDefault="00076503" w:rsidP="00076503">
      <w:pPr>
        <w:ind w:left="500" w:hanging="500"/>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DIECIOCHO (18</w:t>
      </w:r>
      <w:r w:rsidRPr="00317BE7">
        <w:rPr>
          <w:rFonts w:ascii="Cambria" w:hAnsi="Cambria"/>
          <w:b/>
          <w:sz w:val="19"/>
          <w:szCs w:val="19"/>
          <w:u w:val="single"/>
          <w:lang w:eastAsia="es-MX"/>
        </w:rPr>
        <w:t>): ACUERDO INTEGRO</w:t>
      </w:r>
      <w:r w:rsidRPr="00BF534D">
        <w:rPr>
          <w:rFonts w:ascii="Cambria" w:hAnsi="Cambria"/>
          <w:b/>
          <w:sz w:val="19"/>
          <w:szCs w:val="19"/>
          <w:lang w:eastAsia="es-MX"/>
        </w:rPr>
        <w:t>.-</w:t>
      </w:r>
    </w:p>
    <w:p w:rsidR="00076503" w:rsidRPr="00BF534D" w:rsidRDefault="00076503" w:rsidP="00076503">
      <w:pPr>
        <w:ind w:left="500" w:hanging="500"/>
        <w:jc w:val="both"/>
        <w:rPr>
          <w:rFonts w:ascii="Cambria" w:hAnsi="Cambria"/>
          <w:sz w:val="19"/>
          <w:szCs w:val="19"/>
          <w:lang w:eastAsia="es-MX"/>
        </w:rPr>
      </w:pPr>
    </w:p>
    <w:p w:rsidR="00076503" w:rsidRPr="00BF534D" w:rsidRDefault="00076503" w:rsidP="00076503">
      <w:pPr>
        <w:ind w:left="500" w:hanging="500"/>
        <w:jc w:val="both"/>
        <w:rPr>
          <w:rFonts w:ascii="Cambria" w:hAnsi="Cambria"/>
          <w:sz w:val="19"/>
          <w:szCs w:val="19"/>
          <w:lang w:eastAsia="es-MX"/>
        </w:rPr>
      </w:pPr>
      <w:r w:rsidRPr="00BF534D">
        <w:rPr>
          <w:rFonts w:ascii="Cambria" w:hAnsi="Cambria"/>
          <w:b/>
          <w:sz w:val="19"/>
          <w:szCs w:val="19"/>
          <w:lang w:eastAsia="es-MX"/>
        </w:rPr>
        <w:t xml:space="preserve">18.1 </w:t>
      </w:r>
      <w:r w:rsidRPr="00BF534D">
        <w:rPr>
          <w:rFonts w:ascii="Cambria" w:hAnsi="Cambria"/>
          <w:sz w:val="19"/>
          <w:szCs w:val="19"/>
          <w:lang w:eastAsia="es-MX"/>
        </w:rPr>
        <w:t xml:space="preserve">Acuerdo Integro. El presente Contrato, y sus anexos, contienen todo las estipulaciones y acuerdos convenidos entre </w:t>
      </w:r>
      <w:r w:rsidRPr="00BF534D">
        <w:rPr>
          <w:rFonts w:ascii="Cambria" w:hAnsi="Cambria"/>
          <w:b/>
          <w:sz w:val="19"/>
          <w:szCs w:val="19"/>
          <w:lang w:eastAsia="es-MX"/>
        </w:rPr>
        <w:t>LAS PARTES</w:t>
      </w:r>
      <w:r w:rsidRPr="00BF534D">
        <w:rPr>
          <w:rFonts w:ascii="Cambria" w:hAnsi="Cambria"/>
          <w:sz w:val="19"/>
          <w:szCs w:val="19"/>
          <w:lang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b/>
          <w:sz w:val="19"/>
          <w:szCs w:val="19"/>
          <w:lang w:eastAsia="es-MX"/>
        </w:rPr>
      </w:pPr>
      <w:r w:rsidRPr="00BF534D">
        <w:rPr>
          <w:rFonts w:ascii="Cambria" w:hAnsi="Cambria"/>
          <w:b/>
          <w:sz w:val="19"/>
          <w:szCs w:val="19"/>
          <w:u w:val="single"/>
          <w:lang w:eastAsia="es-MX"/>
        </w:rPr>
        <w:t>ARTÍCULO DIECINUEVE (19): ELECCION DE DOMICILIO</w:t>
      </w:r>
      <w:r w:rsidRPr="00BF534D">
        <w:rPr>
          <w:rFonts w:ascii="Cambria" w:hAnsi="Cambria"/>
          <w:b/>
          <w:sz w:val="19"/>
          <w:szCs w:val="19"/>
          <w:lang w:eastAsia="es-MX"/>
        </w:rPr>
        <w:t>.-</w:t>
      </w:r>
    </w:p>
    <w:p w:rsidR="00076503" w:rsidRPr="00BF534D" w:rsidRDefault="00076503" w:rsidP="00076503">
      <w:pPr>
        <w:jc w:val="both"/>
        <w:rPr>
          <w:rFonts w:ascii="Cambria" w:hAnsi="Cambria"/>
          <w:sz w:val="19"/>
          <w:szCs w:val="19"/>
          <w:lang w:eastAsia="es-MX"/>
        </w:rPr>
      </w:pPr>
      <w:r w:rsidRPr="00BF534D">
        <w:rPr>
          <w:rFonts w:ascii="Cambria" w:hAnsi="Cambria"/>
          <w:sz w:val="19"/>
          <w:szCs w:val="19"/>
          <w:lang w:eastAsia="es-MX"/>
        </w:rPr>
        <w:t xml:space="preserve"> </w:t>
      </w:r>
    </w:p>
    <w:p w:rsidR="00076503" w:rsidRPr="00BF534D" w:rsidRDefault="00076503" w:rsidP="00076503">
      <w:pPr>
        <w:widowControl/>
        <w:numPr>
          <w:ilvl w:val="1"/>
          <w:numId w:val="15"/>
        </w:numPr>
        <w:autoSpaceDE/>
        <w:autoSpaceDN/>
        <w:jc w:val="both"/>
        <w:rPr>
          <w:rFonts w:ascii="Cambria" w:hAnsi="Cambria"/>
          <w:sz w:val="19"/>
          <w:szCs w:val="19"/>
          <w:lang w:eastAsia="es-MX"/>
        </w:rPr>
      </w:pPr>
      <w:r w:rsidRPr="00BF534D">
        <w:rPr>
          <w:rFonts w:ascii="Cambria" w:hAnsi="Cambria"/>
          <w:sz w:val="19"/>
          <w:szCs w:val="19"/>
          <w:lang w:eastAsia="es-MX"/>
        </w:rPr>
        <w:t xml:space="preserve">Para todos los fines y consecuencias del presente contrato, </w:t>
      </w:r>
      <w:r w:rsidRPr="00BF534D">
        <w:rPr>
          <w:rFonts w:ascii="Cambria" w:hAnsi="Cambria"/>
          <w:b/>
          <w:sz w:val="19"/>
          <w:szCs w:val="19"/>
          <w:lang w:eastAsia="es-MX"/>
        </w:rPr>
        <w:t>LAS PARTES</w:t>
      </w:r>
      <w:r w:rsidRPr="00BF534D">
        <w:rPr>
          <w:rFonts w:ascii="Cambria" w:hAnsi="Cambria"/>
          <w:sz w:val="19"/>
          <w:szCs w:val="19"/>
          <w:lang w:eastAsia="es-MX"/>
        </w:rPr>
        <w:t xml:space="preserve"> eligen domicilio en las direcciones que figuran en la parte </w:t>
      </w:r>
      <w:proofErr w:type="spellStart"/>
      <w:r w:rsidRPr="00BF534D">
        <w:rPr>
          <w:rFonts w:ascii="Cambria" w:hAnsi="Cambria"/>
          <w:sz w:val="19"/>
          <w:szCs w:val="19"/>
          <w:lang w:eastAsia="es-MX"/>
        </w:rPr>
        <w:t>introductiva</w:t>
      </w:r>
      <w:proofErr w:type="spellEnd"/>
      <w:r w:rsidRPr="00BF534D">
        <w:rPr>
          <w:rFonts w:ascii="Cambria" w:hAnsi="Cambria"/>
          <w:sz w:val="19"/>
          <w:szCs w:val="19"/>
          <w:lang w:eastAsia="es-MX"/>
        </w:rPr>
        <w:t xml:space="preserve"> del presente contrato, en el cual recibirán válidamente todo tipo de correspondencia o notificación relativa al presente contrato, su ejecución y terminación.</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sz w:val="19"/>
          <w:szCs w:val="19"/>
          <w:lang w:eastAsia="es-MX"/>
        </w:rPr>
      </w:pPr>
      <w:r w:rsidRPr="00BF534D">
        <w:rPr>
          <w:rFonts w:ascii="Cambria" w:hAnsi="Cambria"/>
          <w:b/>
          <w:sz w:val="19"/>
          <w:szCs w:val="19"/>
          <w:lang w:eastAsia="es-MX"/>
        </w:rPr>
        <w:t>HECHO Y FIRMADO</w:t>
      </w:r>
      <w:r w:rsidRPr="00BF534D">
        <w:rPr>
          <w:rFonts w:ascii="Cambria" w:hAnsi="Cambria"/>
          <w:sz w:val="19"/>
          <w:szCs w:val="19"/>
          <w:lang w:eastAsia="es-MX"/>
        </w:rPr>
        <w:t xml:space="preserve"> en el Municipio Santo Domingo Norte, Provincia Santo Domingo, República Dominicana, a los</w:t>
      </w:r>
      <w:r w:rsidRPr="00BF534D">
        <w:rPr>
          <w:rFonts w:ascii="Cambria" w:hAnsi="Cambria"/>
          <w:color w:val="FF0000"/>
          <w:sz w:val="19"/>
          <w:szCs w:val="19"/>
          <w:lang w:eastAsia="es-MX"/>
        </w:rPr>
        <w:t xml:space="preserve">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días del mes de </w:t>
      </w:r>
      <w:r>
        <w:rPr>
          <w:rFonts w:ascii="Cambria" w:hAnsi="Cambria"/>
          <w:sz w:val="19"/>
          <w:szCs w:val="19"/>
          <w:lang w:eastAsia="es-MX"/>
        </w:rPr>
        <w:t>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en dos (2) originales del mismo tenor, uno para cada una de </w:t>
      </w:r>
      <w:r w:rsidRPr="00BF534D">
        <w:rPr>
          <w:rFonts w:ascii="Cambria" w:hAnsi="Cambria"/>
          <w:b/>
          <w:sz w:val="19"/>
          <w:szCs w:val="19"/>
          <w:lang w:eastAsia="es-MX"/>
        </w:rPr>
        <w:t>LAS PARTES</w:t>
      </w:r>
      <w:r w:rsidRPr="00BF534D">
        <w:rPr>
          <w:rFonts w:ascii="Cambria" w:hAnsi="Cambria"/>
          <w:sz w:val="19"/>
          <w:szCs w:val="19"/>
          <w:lang w:eastAsia="es-MX"/>
        </w:rPr>
        <w:t>.</w:t>
      </w:r>
    </w:p>
    <w:p w:rsidR="00076503" w:rsidRDefault="00076503" w:rsidP="00076503">
      <w:pPr>
        <w:spacing w:line="276" w:lineRule="auto"/>
        <w:jc w:val="center"/>
        <w:rPr>
          <w:rFonts w:ascii="Cambria" w:hAnsi="Cambria"/>
          <w:sz w:val="19"/>
          <w:szCs w:val="19"/>
          <w:lang w:eastAsia="es-MX"/>
        </w:rPr>
      </w:pPr>
    </w:p>
    <w:p w:rsidR="00076503" w:rsidRPr="00BF534D" w:rsidRDefault="00076503" w:rsidP="00076503">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rsidR="00076503" w:rsidRPr="00BF534D" w:rsidRDefault="00076503" w:rsidP="00076503">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rsidR="00076503" w:rsidRPr="001B7996" w:rsidRDefault="00076503" w:rsidP="00076503">
      <w:pPr>
        <w:rPr>
          <w:rFonts w:ascii="Cambria" w:hAnsi="Cambria"/>
          <w:sz w:val="19"/>
          <w:szCs w:val="19"/>
          <w:lang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rsidR="00076503" w:rsidRDefault="00076503" w:rsidP="00076503">
      <w:pPr>
        <w:rPr>
          <w:rFonts w:ascii="Cambria" w:hAnsi="Cambria"/>
          <w:b/>
          <w:sz w:val="19"/>
          <w:szCs w:val="19"/>
          <w:lang w:eastAsia="es-MX"/>
        </w:rPr>
      </w:pPr>
    </w:p>
    <w:p w:rsidR="00076503" w:rsidRDefault="00076503" w:rsidP="00076503">
      <w:pPr>
        <w:rPr>
          <w:rFonts w:ascii="Cambria" w:hAnsi="Cambria"/>
          <w:b/>
          <w:sz w:val="19"/>
          <w:szCs w:val="19"/>
          <w:lang w:eastAsia="es-MX"/>
        </w:rPr>
      </w:pPr>
    </w:p>
    <w:p w:rsidR="00076503" w:rsidRDefault="00076503" w:rsidP="00076503">
      <w:pPr>
        <w:rPr>
          <w:rFonts w:ascii="Cambria" w:hAnsi="Cambria"/>
          <w:b/>
          <w:sz w:val="19"/>
          <w:szCs w:val="19"/>
          <w:lang w:eastAsia="es-MX"/>
        </w:rPr>
      </w:pPr>
    </w:p>
    <w:p w:rsidR="00076503" w:rsidRPr="00BF534D" w:rsidRDefault="00076503" w:rsidP="00076503">
      <w:pPr>
        <w:jc w:val="both"/>
        <w:rPr>
          <w:rFonts w:ascii="Cambria" w:hAnsi="Cambria"/>
          <w:sz w:val="19"/>
          <w:szCs w:val="19"/>
          <w:lang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w:t>
      </w:r>
      <w:r w:rsidRPr="00BF534D">
        <w:rPr>
          <w:rFonts w:ascii="Cambria" w:hAnsi="Cambria"/>
          <w:sz w:val="19"/>
          <w:szCs w:val="19"/>
          <w:lang w:val="es-MX" w:eastAsia="es-MX"/>
        </w:rPr>
        <w:lastRenderedPageBreak/>
        <w:t xml:space="preserve">las firmas que figuran en el presente documento fueron puestas en mi presencia libre y voluntariamente por </w:t>
      </w:r>
      <w:r w:rsidRPr="001B7996">
        <w:rPr>
          <w:rFonts w:ascii="Cambria" w:hAnsi="Cambria"/>
          <w:sz w:val="19"/>
          <w:szCs w:val="19"/>
          <w:lang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días del mes de </w:t>
      </w:r>
      <w:r>
        <w:rPr>
          <w:rFonts w:ascii="Cambria" w:hAnsi="Cambria"/>
          <w:sz w:val="19"/>
          <w:szCs w:val="19"/>
          <w:lang w:eastAsia="es-MX"/>
        </w:rPr>
        <w:t>__________________________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w:t>
      </w: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sz w:val="19"/>
          <w:szCs w:val="19"/>
          <w:lang w:eastAsia="es-MX"/>
        </w:rPr>
      </w:pPr>
    </w:p>
    <w:p w:rsidR="00076503" w:rsidRPr="00BF534D" w:rsidRDefault="00076503" w:rsidP="00076503">
      <w:pPr>
        <w:jc w:val="both"/>
        <w:rPr>
          <w:rFonts w:ascii="Cambria" w:hAnsi="Cambria"/>
          <w:sz w:val="19"/>
          <w:szCs w:val="19"/>
          <w:lang w:eastAsia="es-MX"/>
        </w:rPr>
      </w:pPr>
    </w:p>
    <w:p w:rsidR="00076503" w:rsidRPr="00BF534D" w:rsidRDefault="00076503" w:rsidP="00076503">
      <w:pPr>
        <w:keepNext/>
        <w:spacing w:line="276" w:lineRule="auto"/>
        <w:jc w:val="right"/>
        <w:outlineLvl w:val="0"/>
        <w:rPr>
          <w:rFonts w:ascii="Cambria" w:hAnsi="Cambria"/>
          <w:b/>
          <w:sz w:val="19"/>
          <w:szCs w:val="19"/>
          <w:lang w:eastAsia="es-MX"/>
        </w:rPr>
      </w:pP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t xml:space="preserve">  </w:t>
      </w:r>
      <w:bookmarkStart w:id="1" w:name="_Toc65747782"/>
      <w:r w:rsidRPr="00BF534D">
        <w:rPr>
          <w:rFonts w:ascii="Cambria" w:hAnsi="Cambria"/>
          <w:b/>
          <w:sz w:val="19"/>
          <w:szCs w:val="19"/>
          <w:lang w:eastAsia="es-MX"/>
        </w:rPr>
        <w:t>Abogado-Notario Público.</w:t>
      </w:r>
      <w:bookmarkEnd w:id="1"/>
      <w:r w:rsidRPr="00BF534D">
        <w:rPr>
          <w:rFonts w:ascii="Cambria" w:hAnsi="Cambria"/>
          <w:b/>
          <w:sz w:val="19"/>
          <w:szCs w:val="19"/>
          <w:lang w:eastAsia="es-MX"/>
        </w:rPr>
        <w:t xml:space="preserve"> </w:t>
      </w:r>
    </w:p>
    <w:p w:rsidR="00076503" w:rsidRDefault="00076503" w:rsidP="00076503">
      <w:pPr>
        <w:spacing w:line="276" w:lineRule="auto"/>
        <w:jc w:val="center"/>
        <w:rPr>
          <w:rFonts w:asciiTheme="majorHAnsi" w:eastAsiaTheme="minorHAnsi" w:hAnsiTheme="majorHAnsi"/>
          <w:sz w:val="21"/>
          <w:szCs w:val="21"/>
        </w:rPr>
      </w:pPr>
    </w:p>
    <w:p w:rsidR="00076503" w:rsidRDefault="00076503" w:rsidP="00076503">
      <w:pPr>
        <w:spacing w:line="276" w:lineRule="auto"/>
        <w:jc w:val="center"/>
        <w:rPr>
          <w:rFonts w:asciiTheme="majorHAnsi" w:eastAsiaTheme="minorHAnsi" w:hAnsiTheme="majorHAnsi"/>
          <w:sz w:val="21"/>
          <w:szCs w:val="21"/>
        </w:rPr>
      </w:pPr>
    </w:p>
    <w:p w:rsidR="00076503" w:rsidRDefault="00076503" w:rsidP="00076503">
      <w:pPr>
        <w:ind w:left="542"/>
        <w:jc w:val="both"/>
        <w:rPr>
          <w:rStyle w:val="Hipervnculo"/>
          <w:rFonts w:asciiTheme="majorHAnsi" w:hAnsiTheme="majorHAnsi" w:cs="Times New Roman"/>
          <w:b/>
          <w:sz w:val="20"/>
          <w:szCs w:val="20"/>
        </w:rPr>
      </w:pPr>
    </w:p>
    <w:p w:rsidR="00076503" w:rsidRDefault="00076503" w:rsidP="00076503">
      <w:pPr>
        <w:ind w:left="542"/>
        <w:jc w:val="both"/>
        <w:rPr>
          <w:rStyle w:val="Hipervnculo"/>
          <w:rFonts w:asciiTheme="majorHAnsi" w:hAnsiTheme="majorHAnsi" w:cs="Times New Roman"/>
          <w:b/>
          <w:sz w:val="20"/>
          <w:szCs w:val="20"/>
        </w:rPr>
      </w:pPr>
    </w:p>
    <w:p w:rsidR="00D477BF" w:rsidRDefault="00812954"/>
    <w:sectPr w:rsidR="00D4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03"/>
    <w:rsid w:val="00047F5A"/>
    <w:rsid w:val="00076503"/>
    <w:rsid w:val="00307F27"/>
    <w:rsid w:val="0081295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6503"/>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503"/>
    <w:pPr>
      <w:ind w:left="1261" w:hanging="360"/>
    </w:pPr>
  </w:style>
  <w:style w:type="paragraph" w:styleId="Encabezado">
    <w:name w:val="header"/>
    <w:basedOn w:val="Normal"/>
    <w:link w:val="EncabezadoCar"/>
    <w:uiPriority w:val="99"/>
    <w:unhideWhenUsed/>
    <w:rsid w:val="00076503"/>
    <w:pPr>
      <w:tabs>
        <w:tab w:val="center" w:pos="4252"/>
        <w:tab w:val="right" w:pos="8504"/>
      </w:tabs>
    </w:pPr>
  </w:style>
  <w:style w:type="character" w:customStyle="1" w:styleId="EncabezadoCar">
    <w:name w:val="Encabezado Car"/>
    <w:basedOn w:val="Fuentedeprrafopredeter"/>
    <w:link w:val="Encabezado"/>
    <w:uiPriority w:val="99"/>
    <w:rsid w:val="00076503"/>
    <w:rPr>
      <w:rFonts w:ascii="Caladea" w:eastAsia="Caladea" w:hAnsi="Caladea" w:cs="Caladea"/>
      <w:lang w:val="es-ES"/>
    </w:rPr>
  </w:style>
  <w:style w:type="character" w:styleId="Hipervnculo">
    <w:name w:val="Hyperlink"/>
    <w:basedOn w:val="Fuentedeprrafopredeter"/>
    <w:uiPriority w:val="99"/>
    <w:unhideWhenUsed/>
    <w:rsid w:val="00076503"/>
    <w:rPr>
      <w:color w:val="0000FF" w:themeColor="hyperlink"/>
      <w:u w:val="single"/>
    </w:rPr>
  </w:style>
  <w:style w:type="table" w:styleId="Tablaconcuadrcula">
    <w:name w:val="Table Grid"/>
    <w:basedOn w:val="Tablanormal"/>
    <w:uiPriority w:val="39"/>
    <w:rsid w:val="00076503"/>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6503"/>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503"/>
    <w:pPr>
      <w:ind w:left="1261" w:hanging="360"/>
    </w:pPr>
  </w:style>
  <w:style w:type="paragraph" w:styleId="Encabezado">
    <w:name w:val="header"/>
    <w:basedOn w:val="Normal"/>
    <w:link w:val="EncabezadoCar"/>
    <w:uiPriority w:val="99"/>
    <w:unhideWhenUsed/>
    <w:rsid w:val="00076503"/>
    <w:pPr>
      <w:tabs>
        <w:tab w:val="center" w:pos="4252"/>
        <w:tab w:val="right" w:pos="8504"/>
      </w:tabs>
    </w:pPr>
  </w:style>
  <w:style w:type="character" w:customStyle="1" w:styleId="EncabezadoCar">
    <w:name w:val="Encabezado Car"/>
    <w:basedOn w:val="Fuentedeprrafopredeter"/>
    <w:link w:val="Encabezado"/>
    <w:uiPriority w:val="99"/>
    <w:rsid w:val="00076503"/>
    <w:rPr>
      <w:rFonts w:ascii="Caladea" w:eastAsia="Caladea" w:hAnsi="Caladea" w:cs="Caladea"/>
      <w:lang w:val="es-ES"/>
    </w:rPr>
  </w:style>
  <w:style w:type="character" w:styleId="Hipervnculo">
    <w:name w:val="Hyperlink"/>
    <w:basedOn w:val="Fuentedeprrafopredeter"/>
    <w:uiPriority w:val="99"/>
    <w:unhideWhenUsed/>
    <w:rsid w:val="00076503"/>
    <w:rPr>
      <w:color w:val="0000FF" w:themeColor="hyperlink"/>
      <w:u w:val="single"/>
    </w:rPr>
  </w:style>
  <w:style w:type="table" w:styleId="Tablaconcuadrcula">
    <w:name w:val="Table Grid"/>
    <w:basedOn w:val="Tablanormal"/>
    <w:uiPriority w:val="39"/>
    <w:rsid w:val="00076503"/>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Bello Calzado</dc:creator>
  <cp:lastModifiedBy>Elvin Esteban Rodriguez Mariano</cp:lastModifiedBy>
  <cp:revision>2</cp:revision>
  <dcterms:created xsi:type="dcterms:W3CDTF">2021-07-26T20:27:00Z</dcterms:created>
  <dcterms:modified xsi:type="dcterms:W3CDTF">2021-07-27T18:36:00Z</dcterms:modified>
</cp:coreProperties>
</file>